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rtificazioni stipendio per cessione quinto - prestiti e cess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rtificazioni stipendio per cessione quinto - prestiti e cess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