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Istruzione Pubblica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pre e post scuola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pre e post scuola.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