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Gestione del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