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Processi trasversali a tutti gli Uffici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Processi trasversali a tutti gli Uffici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Processi trasversali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Affidamento appalto di lavori di importo pari o superiore a 150.000 euro e inferiore a 1.000.000 euro mediante procedura negoziata previa valutazione di cinque operatori economici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Affidamento appalto di lavori di importo pari o superiore a 150.000 euro e inferiore a 1.000.000 euro mediante procedura negoziata previa valutazione di cinque operatori economici.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