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A19" w:rsidRPr="00223CCB" w:rsidRDefault="000F2A19">
      <w:pPr>
        <w:rPr>
          <w:rFonts w:ascii="Calibri" w:hAnsi="Calibri" w:cs="Calibri"/>
          <w:szCs w:val="24"/>
        </w:rPr>
      </w:pPr>
    </w:p>
    <w:p w:rsidR="000F2A19" w:rsidRPr="00223CCB" w:rsidRDefault="00D43A21">
      <w:pPr>
        <w:rPr>
          <w:rFonts w:ascii="Calibri" w:hAnsi="Calibri" w:cs="Calibri"/>
          <w:szCs w:val="24"/>
        </w:rPr>
      </w:pPr>
      <w:r w:rsidRPr="00223CCB">
        <w:rPr>
          <w:rFonts w:ascii="Calibri" w:hAnsi="Calibri" w:cs="Calibri"/>
          <w:szCs w:val="24"/>
        </w:rPr>
        <w:t>ALLEGATO G</w:t>
      </w:r>
    </w:p>
    <w:p w:rsidR="000F2A19" w:rsidRPr="00223CCB" w:rsidRDefault="000F2A19">
      <w:pPr>
        <w:jc w:val="center"/>
        <w:rPr>
          <w:rFonts w:ascii="Calibri" w:hAnsi="Calibri" w:cs="Calibri"/>
          <w:i/>
          <w:iCs/>
          <w:szCs w:val="24"/>
        </w:rPr>
      </w:pPr>
    </w:p>
    <w:p w:rsidR="000F2A19" w:rsidRPr="00223CCB" w:rsidRDefault="000F2A19">
      <w:pPr>
        <w:jc w:val="center"/>
        <w:rPr>
          <w:rFonts w:ascii="Calibri" w:hAnsi="Calibri" w:cs="Calibri"/>
          <w:i/>
          <w:iCs/>
          <w:szCs w:val="24"/>
        </w:rPr>
      </w:pPr>
    </w:p>
    <w:p w:rsidR="000F2A19" w:rsidRPr="00223CCB" w:rsidRDefault="00D43A21">
      <w:pPr>
        <w:jc w:val="center"/>
        <w:rPr>
          <w:rFonts w:ascii="Calibri" w:hAnsi="Calibri" w:cs="Calibri"/>
          <w:b/>
          <w:i/>
          <w:sz w:val="60"/>
          <w:szCs w:val="60"/>
        </w:rPr>
      </w:pPr>
      <w:r w:rsidRPr="00223CCB">
        <w:rPr>
          <w:rFonts w:ascii="Calibri" w:hAnsi="Calibri" w:cs="Calibri"/>
          <w:b/>
          <w:i/>
          <w:iCs/>
          <w:sz w:val="60"/>
          <w:szCs w:val="60"/>
        </w:rPr>
        <w:t>DISCIPLINARE</w:t>
      </w:r>
    </w:p>
    <w:p w:rsidR="000F2A19" w:rsidRPr="00223CCB" w:rsidRDefault="00D43A21">
      <w:pPr>
        <w:jc w:val="center"/>
        <w:rPr>
          <w:rFonts w:ascii="Calibri" w:hAnsi="Calibri" w:cs="Calibri"/>
          <w:b/>
          <w:i/>
          <w:sz w:val="60"/>
          <w:szCs w:val="60"/>
        </w:rPr>
      </w:pPr>
      <w:r w:rsidRPr="00223CCB">
        <w:rPr>
          <w:rFonts w:ascii="Calibri" w:hAnsi="Calibri" w:cs="Calibri"/>
          <w:b/>
          <w:iCs/>
          <w:sz w:val="60"/>
          <w:szCs w:val="60"/>
        </w:rPr>
        <w:t>“</w:t>
      </w:r>
      <w:bookmarkStart w:id="0" w:name="_Hlk184738897"/>
      <w:r w:rsidRPr="00223CCB">
        <w:rPr>
          <w:rFonts w:ascii="Calibri" w:hAnsi="Calibri" w:cs="Calibri"/>
          <w:b/>
          <w:i/>
          <w:sz w:val="60"/>
          <w:szCs w:val="60"/>
        </w:rPr>
        <w:t>SERVIZIO</w:t>
      </w:r>
      <w:bookmarkEnd w:id="0"/>
      <w:r w:rsidRPr="00223CCB">
        <w:rPr>
          <w:rFonts w:ascii="Calibri" w:hAnsi="Calibri" w:cs="Calibri"/>
          <w:b/>
          <w:i/>
          <w:sz w:val="60"/>
          <w:szCs w:val="60"/>
        </w:rPr>
        <w:t xml:space="preserve"> REFEZIONE SCOLASTICA E REFEZIONE PER GLI UTENTI DEL </w:t>
      </w:r>
    </w:p>
    <w:p w:rsidR="000F2A19" w:rsidRPr="00223CCB" w:rsidRDefault="00D43A21">
      <w:pPr>
        <w:jc w:val="center"/>
        <w:rPr>
          <w:rFonts w:ascii="Calibri" w:hAnsi="Calibri" w:cs="Calibri"/>
          <w:b/>
          <w:iCs/>
          <w:sz w:val="60"/>
          <w:szCs w:val="60"/>
        </w:rPr>
      </w:pPr>
      <w:r w:rsidRPr="00223CCB">
        <w:rPr>
          <w:rFonts w:ascii="Calibri" w:hAnsi="Calibri" w:cs="Calibri"/>
          <w:b/>
          <w:i/>
          <w:sz w:val="60"/>
          <w:szCs w:val="60"/>
        </w:rPr>
        <w:t>CAMPO SOLARE ESTIVO</w:t>
      </w:r>
      <w:r w:rsidRPr="00223CCB">
        <w:rPr>
          <w:rFonts w:ascii="Calibri" w:hAnsi="Calibri" w:cs="Calibri"/>
          <w:b/>
          <w:iCs/>
          <w:sz w:val="60"/>
          <w:szCs w:val="60"/>
        </w:rPr>
        <w:t>”</w:t>
      </w:r>
    </w:p>
    <w:p w:rsidR="000F2A19" w:rsidRPr="00223CCB" w:rsidRDefault="000F2A19">
      <w:pPr>
        <w:jc w:val="center"/>
        <w:rPr>
          <w:rFonts w:ascii="Calibri" w:hAnsi="Calibri" w:cs="Calibri"/>
          <w:b/>
          <w:sz w:val="60"/>
          <w:szCs w:val="60"/>
        </w:rPr>
      </w:pPr>
    </w:p>
    <w:p w:rsidR="000F2A19" w:rsidRPr="00223CCB" w:rsidRDefault="000F2A19">
      <w:pPr>
        <w:spacing w:before="144" w:line="360" w:lineRule="auto"/>
        <w:jc w:val="right"/>
        <w:rPr>
          <w:rFonts w:ascii="Calibri" w:hAnsi="Calibri" w:cs="Calibri"/>
          <w:szCs w:val="24"/>
        </w:rPr>
      </w:pPr>
    </w:p>
    <w:p w:rsidR="000F2A19" w:rsidRPr="00223CCB" w:rsidRDefault="00D43A21">
      <w:pPr>
        <w:jc w:val="right"/>
        <w:rPr>
          <w:rFonts w:ascii="Calibri" w:hAnsi="Calibri" w:cs="Calibri"/>
          <w:szCs w:val="24"/>
        </w:rPr>
      </w:pPr>
      <w:r w:rsidRPr="00223CCB">
        <w:rPr>
          <w:rFonts w:ascii="Calibri" w:hAnsi="Calibri" w:cs="Calibri"/>
          <w:szCs w:val="24"/>
        </w:rPr>
        <w:br w:type="page"/>
      </w:r>
    </w:p>
    <w:p w:rsidR="000F2A19" w:rsidRPr="00223CCB" w:rsidRDefault="00D43A21">
      <w:pPr>
        <w:rPr>
          <w:rFonts w:ascii="Calibri" w:hAnsi="Calibri" w:cs="Calibri"/>
          <w:b/>
          <w:bCs/>
          <w:szCs w:val="24"/>
        </w:rPr>
      </w:pPr>
      <w:r w:rsidRPr="00223CCB">
        <w:rPr>
          <w:rFonts w:ascii="Calibri" w:hAnsi="Calibri" w:cs="Calibri"/>
          <w:b/>
          <w:bCs/>
          <w:szCs w:val="24"/>
        </w:rPr>
        <w:lastRenderedPageBreak/>
        <w:t>Indice</w:t>
      </w:r>
    </w:p>
    <w:p w:rsidR="000F2A19" w:rsidRPr="00223CCB" w:rsidRDefault="000F2A19">
      <w:pPr>
        <w:ind w:left="708"/>
        <w:rPr>
          <w:rFonts w:ascii="Calibri" w:hAnsi="Calibri" w:cs="Calibri"/>
          <w:b/>
          <w:bCs/>
          <w:szCs w:val="24"/>
        </w:rPr>
      </w:pPr>
    </w:p>
    <w:p w:rsidR="000F2A19" w:rsidRPr="00223CCB" w:rsidRDefault="00D43A21">
      <w:pPr>
        <w:ind w:left="708"/>
        <w:rPr>
          <w:rFonts w:ascii="Calibri" w:hAnsi="Calibri" w:cs="Calibri"/>
          <w:szCs w:val="24"/>
        </w:rPr>
      </w:pPr>
      <w:r w:rsidRPr="00223CCB">
        <w:rPr>
          <w:rFonts w:ascii="Calibri" w:hAnsi="Calibri" w:cs="Calibri"/>
          <w:szCs w:val="24"/>
        </w:rPr>
        <w:t>1 Disposizioni generali</w:t>
      </w:r>
    </w:p>
    <w:p w:rsidR="000F2A19" w:rsidRPr="00223CCB" w:rsidRDefault="00D43A21">
      <w:pPr>
        <w:ind w:left="708"/>
        <w:rPr>
          <w:rFonts w:ascii="Calibri" w:hAnsi="Calibri" w:cs="Calibri"/>
          <w:szCs w:val="24"/>
        </w:rPr>
      </w:pPr>
      <w:r w:rsidRPr="00223CCB">
        <w:rPr>
          <w:rFonts w:ascii="Calibri" w:hAnsi="Calibri" w:cs="Calibri"/>
          <w:szCs w:val="24"/>
        </w:rPr>
        <w:t xml:space="preserve">2 Oggetto del servizio </w:t>
      </w:r>
    </w:p>
    <w:p w:rsidR="000F2A19" w:rsidRPr="00223CCB" w:rsidRDefault="00D43A21">
      <w:pPr>
        <w:ind w:left="708"/>
        <w:rPr>
          <w:rFonts w:ascii="Calibri" w:hAnsi="Calibri" w:cs="Calibri"/>
          <w:szCs w:val="24"/>
        </w:rPr>
      </w:pPr>
      <w:r w:rsidRPr="00223CCB">
        <w:rPr>
          <w:rFonts w:ascii="Calibri" w:hAnsi="Calibri" w:cs="Calibri"/>
          <w:szCs w:val="24"/>
        </w:rPr>
        <w:t xml:space="preserve">3 Durata del servizio </w:t>
      </w:r>
    </w:p>
    <w:p w:rsidR="000F2A19" w:rsidRPr="00223CCB" w:rsidRDefault="00D43A21">
      <w:pPr>
        <w:ind w:left="708"/>
        <w:rPr>
          <w:rFonts w:ascii="Calibri" w:hAnsi="Calibri" w:cs="Calibri"/>
          <w:szCs w:val="24"/>
        </w:rPr>
      </w:pPr>
      <w:r w:rsidRPr="00223CCB">
        <w:rPr>
          <w:rFonts w:ascii="Calibri" w:hAnsi="Calibri" w:cs="Calibri"/>
          <w:szCs w:val="24"/>
        </w:rPr>
        <w:t>4 Caratteristiche del servizio</w:t>
      </w:r>
    </w:p>
    <w:p w:rsidR="000F2A19" w:rsidRPr="00223CCB" w:rsidRDefault="00D43A21">
      <w:pPr>
        <w:ind w:left="708" w:firstLine="708"/>
        <w:rPr>
          <w:rFonts w:ascii="Calibri" w:hAnsi="Calibri" w:cs="Calibri"/>
          <w:szCs w:val="24"/>
        </w:rPr>
      </w:pPr>
      <w:r w:rsidRPr="00223CCB">
        <w:rPr>
          <w:rFonts w:ascii="Calibri" w:hAnsi="Calibri" w:cs="Calibri"/>
          <w:szCs w:val="24"/>
        </w:rPr>
        <w:t>4.1 Refezione scolastica</w:t>
      </w:r>
    </w:p>
    <w:p w:rsidR="000F2A19" w:rsidRPr="00223CCB" w:rsidRDefault="00D43A21">
      <w:pPr>
        <w:ind w:left="708" w:firstLine="708"/>
        <w:jc w:val="both"/>
        <w:rPr>
          <w:rFonts w:ascii="Calibri" w:hAnsi="Calibri" w:cs="Calibri"/>
          <w:szCs w:val="24"/>
        </w:rPr>
      </w:pPr>
      <w:r w:rsidRPr="00223CCB">
        <w:rPr>
          <w:rFonts w:ascii="Calibri" w:hAnsi="Calibri" w:cs="Calibri"/>
          <w:szCs w:val="24"/>
        </w:rPr>
        <w:t>4.2 Refezione utenti del Campo Solare  estivo</w:t>
      </w:r>
    </w:p>
    <w:p w:rsidR="000F2A19" w:rsidRPr="00223CCB" w:rsidRDefault="00D43A21">
      <w:pPr>
        <w:ind w:firstLine="708"/>
        <w:jc w:val="both"/>
        <w:rPr>
          <w:rFonts w:ascii="Calibri" w:hAnsi="Calibri" w:cs="Calibri"/>
          <w:szCs w:val="24"/>
        </w:rPr>
      </w:pPr>
      <w:r w:rsidRPr="00223CCB">
        <w:rPr>
          <w:rFonts w:ascii="Calibri" w:hAnsi="Calibri" w:cs="Calibri"/>
          <w:szCs w:val="24"/>
        </w:rPr>
        <w:t>5 Caratteristiche delle forniture</w:t>
      </w:r>
    </w:p>
    <w:p w:rsidR="000F2A19" w:rsidRPr="00223CCB" w:rsidRDefault="00D43A21">
      <w:pPr>
        <w:ind w:left="708"/>
        <w:rPr>
          <w:rFonts w:ascii="Calibri" w:hAnsi="Calibri" w:cs="Calibri"/>
          <w:szCs w:val="24"/>
        </w:rPr>
      </w:pPr>
      <w:r w:rsidRPr="00223CCB">
        <w:rPr>
          <w:rFonts w:ascii="Calibri" w:hAnsi="Calibri" w:cs="Calibri"/>
          <w:szCs w:val="24"/>
        </w:rPr>
        <w:t>6  Caratteristiche delle derrate</w:t>
      </w:r>
    </w:p>
    <w:p w:rsidR="000F2A19" w:rsidRPr="00223CCB" w:rsidRDefault="00D43A21">
      <w:pPr>
        <w:ind w:left="708"/>
        <w:rPr>
          <w:rFonts w:ascii="Calibri" w:hAnsi="Calibri" w:cs="Calibri"/>
          <w:szCs w:val="24"/>
        </w:rPr>
      </w:pPr>
      <w:r w:rsidRPr="00223CCB">
        <w:rPr>
          <w:rFonts w:ascii="Calibri" w:hAnsi="Calibri" w:cs="Calibri"/>
          <w:szCs w:val="24"/>
        </w:rPr>
        <w:t xml:space="preserve">7 Personale adibito al servizio </w:t>
      </w:r>
    </w:p>
    <w:p w:rsidR="000F2A19" w:rsidRPr="00223CCB" w:rsidRDefault="00D43A21">
      <w:pPr>
        <w:ind w:firstLine="708"/>
        <w:rPr>
          <w:rFonts w:ascii="Calibri" w:hAnsi="Calibri" w:cs="Calibri"/>
          <w:b/>
          <w:szCs w:val="24"/>
        </w:rPr>
      </w:pPr>
      <w:r w:rsidRPr="00223CCB">
        <w:rPr>
          <w:rFonts w:ascii="Calibri" w:hAnsi="Calibri" w:cs="Calibri"/>
          <w:szCs w:val="24"/>
        </w:rPr>
        <w:t>8 Responsabilità dell’aggiudicatario e assicurazioni</w:t>
      </w:r>
    </w:p>
    <w:p w:rsidR="000F2A19" w:rsidRPr="00223CCB" w:rsidRDefault="00D43A21">
      <w:pPr>
        <w:ind w:firstLine="708"/>
        <w:rPr>
          <w:rFonts w:ascii="Calibri" w:hAnsi="Calibri" w:cs="Calibri"/>
          <w:szCs w:val="24"/>
        </w:rPr>
      </w:pPr>
      <w:r w:rsidRPr="00223CCB">
        <w:rPr>
          <w:rFonts w:ascii="Calibri" w:hAnsi="Calibri" w:cs="Calibri"/>
          <w:szCs w:val="24"/>
        </w:rPr>
        <w:t xml:space="preserve">9 Organizzazione del servizio </w:t>
      </w:r>
    </w:p>
    <w:p w:rsidR="000F2A19" w:rsidRPr="00223CCB" w:rsidRDefault="00D43A21">
      <w:pPr>
        <w:ind w:left="708"/>
        <w:rPr>
          <w:rFonts w:ascii="Calibri" w:hAnsi="Calibri" w:cs="Calibri"/>
          <w:szCs w:val="24"/>
        </w:rPr>
      </w:pPr>
      <w:r w:rsidRPr="00223CCB">
        <w:rPr>
          <w:rFonts w:ascii="Calibri" w:hAnsi="Calibri" w:cs="Calibri"/>
          <w:szCs w:val="24"/>
        </w:rPr>
        <w:t xml:space="preserve">10 Piani per la qualità del servizio </w:t>
      </w:r>
    </w:p>
    <w:p w:rsidR="000F2A19" w:rsidRPr="00223CCB" w:rsidRDefault="00D43A21">
      <w:pPr>
        <w:ind w:left="708"/>
        <w:rPr>
          <w:rFonts w:ascii="Calibri" w:hAnsi="Calibri" w:cs="Calibri"/>
          <w:szCs w:val="24"/>
        </w:rPr>
      </w:pPr>
      <w:r w:rsidRPr="00223CCB">
        <w:rPr>
          <w:rFonts w:ascii="Calibri" w:hAnsi="Calibri" w:cs="Calibri"/>
          <w:szCs w:val="24"/>
        </w:rPr>
        <w:t xml:space="preserve">11 Piano di gestione delle interruzioni  del servizio </w:t>
      </w:r>
    </w:p>
    <w:p w:rsidR="000F2A19" w:rsidRPr="00223CCB" w:rsidRDefault="00D43A21">
      <w:pPr>
        <w:ind w:left="708"/>
        <w:rPr>
          <w:rFonts w:ascii="Calibri" w:hAnsi="Calibri" w:cs="Calibri"/>
          <w:szCs w:val="24"/>
        </w:rPr>
      </w:pPr>
      <w:r w:rsidRPr="00223CCB">
        <w:rPr>
          <w:rFonts w:ascii="Calibri" w:hAnsi="Calibri" w:cs="Calibri"/>
          <w:szCs w:val="24"/>
        </w:rPr>
        <w:t>12 Flusso informativo tra gestore e Comune</w:t>
      </w:r>
    </w:p>
    <w:p w:rsidR="000F2A19" w:rsidRPr="00223CCB" w:rsidRDefault="00D43A21">
      <w:pPr>
        <w:ind w:left="708" w:firstLine="708"/>
        <w:rPr>
          <w:rFonts w:ascii="Calibri" w:hAnsi="Calibri" w:cs="Calibri"/>
          <w:szCs w:val="24"/>
        </w:rPr>
      </w:pPr>
      <w:r w:rsidRPr="00223CCB">
        <w:rPr>
          <w:rFonts w:ascii="Calibri" w:hAnsi="Calibri" w:cs="Calibri"/>
          <w:szCs w:val="24"/>
        </w:rPr>
        <w:t>12.1 Comunicazione dati sul servizio</w:t>
      </w:r>
    </w:p>
    <w:p w:rsidR="000F2A19" w:rsidRPr="00223CCB" w:rsidRDefault="00D43A21">
      <w:pPr>
        <w:ind w:left="708"/>
        <w:rPr>
          <w:rFonts w:ascii="Calibri" w:hAnsi="Calibri" w:cs="Calibri"/>
          <w:szCs w:val="24"/>
        </w:rPr>
      </w:pPr>
      <w:r w:rsidRPr="00223CCB">
        <w:rPr>
          <w:rFonts w:ascii="Calibri" w:hAnsi="Calibri" w:cs="Calibri"/>
          <w:szCs w:val="24"/>
        </w:rPr>
        <w:tab/>
        <w:t>12.2 Fattori di qualità dei servizi offerti</w:t>
      </w:r>
    </w:p>
    <w:p w:rsidR="000F2A19" w:rsidRPr="00223CCB" w:rsidRDefault="00D43A21">
      <w:pPr>
        <w:ind w:left="708"/>
        <w:rPr>
          <w:rFonts w:ascii="Calibri" w:hAnsi="Calibri" w:cs="Calibri"/>
          <w:szCs w:val="24"/>
        </w:rPr>
      </w:pPr>
      <w:r w:rsidRPr="00223CCB">
        <w:rPr>
          <w:rFonts w:ascii="Calibri" w:hAnsi="Calibri" w:cs="Calibri"/>
          <w:szCs w:val="24"/>
        </w:rPr>
        <w:tab/>
        <w:t xml:space="preserve">12.3 Rendicontazione dettagliata per voci di ricavo, di costo e per bilancio </w:t>
      </w:r>
    </w:p>
    <w:p w:rsidR="000F2A19" w:rsidRPr="00223CCB" w:rsidRDefault="00D43A21">
      <w:pPr>
        <w:rPr>
          <w:rFonts w:ascii="Calibri" w:hAnsi="Calibri" w:cs="Calibri"/>
          <w:szCs w:val="24"/>
        </w:rPr>
      </w:pPr>
      <w:r w:rsidRPr="00223CCB">
        <w:rPr>
          <w:rFonts w:ascii="Calibri" w:hAnsi="Calibri" w:cs="Calibri"/>
          <w:szCs w:val="24"/>
        </w:rPr>
        <w:tab/>
        <w:t xml:space="preserve">13 Corrispettivo  </w:t>
      </w:r>
    </w:p>
    <w:p w:rsidR="000F2A19" w:rsidRPr="00223CCB" w:rsidRDefault="000F2A19">
      <w:pPr>
        <w:ind w:left="708"/>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0F2A19">
      <w:pPr>
        <w:rPr>
          <w:rFonts w:ascii="Calibri" w:hAnsi="Calibri" w:cs="Calibri"/>
          <w:szCs w:val="24"/>
        </w:rPr>
      </w:pPr>
    </w:p>
    <w:p w:rsidR="000F2A19" w:rsidRPr="00223CCB" w:rsidRDefault="00D43A21">
      <w:pPr>
        <w:ind w:left="708"/>
        <w:rPr>
          <w:rFonts w:ascii="Calibri" w:hAnsi="Calibri" w:cs="Calibri"/>
          <w:b/>
          <w:szCs w:val="24"/>
        </w:rPr>
      </w:pPr>
      <w:r w:rsidRPr="00223CCB">
        <w:rPr>
          <w:rFonts w:ascii="Calibri" w:hAnsi="Calibri" w:cs="Calibri"/>
          <w:b/>
          <w:szCs w:val="24"/>
        </w:rPr>
        <w:t>1 Disposizioni generali</w:t>
      </w:r>
    </w:p>
    <w:p w:rsidR="000F2A19" w:rsidRPr="00223CCB" w:rsidRDefault="000F2A19">
      <w:pPr>
        <w:jc w:val="both"/>
        <w:rPr>
          <w:rFonts w:ascii="Calibri" w:hAnsi="Calibri" w:cs="Calibri"/>
          <w:szCs w:val="24"/>
          <w:u w:val="single"/>
        </w:rPr>
      </w:pPr>
    </w:p>
    <w:p w:rsidR="000F2A19" w:rsidRPr="00223CCB" w:rsidRDefault="00D43A21">
      <w:pPr>
        <w:jc w:val="both"/>
        <w:rPr>
          <w:rFonts w:ascii="Calibri" w:hAnsi="Calibri" w:cs="Calibri"/>
          <w:szCs w:val="24"/>
        </w:rPr>
      </w:pPr>
      <w:r w:rsidRPr="00223CCB">
        <w:rPr>
          <w:rFonts w:ascii="Calibri" w:hAnsi="Calibri" w:cs="Calibri"/>
          <w:szCs w:val="24"/>
        </w:rPr>
        <w:t>Il presente disciplinare ha per oggetto:</w:t>
      </w:r>
    </w:p>
    <w:p w:rsidR="000F2A19" w:rsidRPr="00223CCB" w:rsidRDefault="00D43A21">
      <w:pPr>
        <w:jc w:val="both"/>
        <w:rPr>
          <w:rFonts w:ascii="Calibri" w:hAnsi="Calibri" w:cs="Calibri"/>
          <w:szCs w:val="24"/>
        </w:rPr>
      </w:pPr>
      <w:r w:rsidRPr="00223CCB">
        <w:rPr>
          <w:rFonts w:ascii="Calibri" w:hAnsi="Calibri" w:cs="Calibri"/>
          <w:szCs w:val="24"/>
        </w:rPr>
        <w:t>- il servizio refezione scolastica, che si svolgerà presso la scuola dell’Infanzia di Procchio e presso le Scuole dell’Infanzia, Primaria e Secondaria del plesso d</w:t>
      </w:r>
      <w:r w:rsidR="00223CCB">
        <w:rPr>
          <w:rFonts w:ascii="Calibri" w:hAnsi="Calibri" w:cs="Calibri"/>
          <w:szCs w:val="24"/>
        </w:rPr>
        <w:t xml:space="preserve">i Marciana per il periodo </w:t>
      </w:r>
      <w:r w:rsidR="00510117">
        <w:rPr>
          <w:rFonts w:ascii="Calibri" w:hAnsi="Calibri" w:cs="Calibri"/>
          <w:szCs w:val="24"/>
        </w:rPr>
        <w:t xml:space="preserve">01 </w:t>
      </w:r>
      <w:r w:rsidR="00223CCB">
        <w:rPr>
          <w:rFonts w:ascii="Calibri" w:hAnsi="Calibri" w:cs="Calibri"/>
          <w:szCs w:val="24"/>
        </w:rPr>
        <w:t>ottobre</w:t>
      </w:r>
      <w:r w:rsidR="00A53D47" w:rsidRPr="00223CCB">
        <w:rPr>
          <w:rFonts w:ascii="Calibri" w:hAnsi="Calibri" w:cs="Calibri"/>
          <w:szCs w:val="24"/>
        </w:rPr>
        <w:t xml:space="preserve"> 202</w:t>
      </w:r>
      <w:r w:rsidR="00223CCB">
        <w:rPr>
          <w:rFonts w:ascii="Calibri" w:hAnsi="Calibri" w:cs="Calibri"/>
          <w:szCs w:val="24"/>
        </w:rPr>
        <w:t>6 al 23</w:t>
      </w:r>
      <w:r w:rsidRPr="00223CCB">
        <w:rPr>
          <w:rFonts w:ascii="Calibri" w:hAnsi="Calibri" w:cs="Calibri"/>
          <w:szCs w:val="24"/>
        </w:rPr>
        <w:t xml:space="preserve"> </w:t>
      </w:r>
      <w:r w:rsidR="00223CCB">
        <w:rPr>
          <w:rFonts w:ascii="Calibri" w:hAnsi="Calibri" w:cs="Calibri"/>
          <w:szCs w:val="24"/>
        </w:rPr>
        <w:t>dicembre</w:t>
      </w:r>
      <w:r w:rsidRPr="00223CCB">
        <w:rPr>
          <w:rFonts w:ascii="Calibri" w:hAnsi="Calibri" w:cs="Calibri"/>
          <w:szCs w:val="24"/>
        </w:rPr>
        <w:t xml:space="preserve"> 202</w:t>
      </w:r>
      <w:r w:rsidR="00A53D47" w:rsidRPr="00223CCB">
        <w:rPr>
          <w:rFonts w:ascii="Calibri" w:hAnsi="Calibri" w:cs="Calibri"/>
          <w:szCs w:val="24"/>
        </w:rPr>
        <w:t>6</w:t>
      </w:r>
      <w:r w:rsidRPr="00223CCB">
        <w:rPr>
          <w:rFonts w:ascii="Calibri" w:hAnsi="Calibri" w:cs="Calibri"/>
          <w:szCs w:val="24"/>
        </w:rPr>
        <w:t xml:space="preserve">. </w:t>
      </w:r>
    </w:p>
    <w:p w:rsidR="00831278" w:rsidRPr="00223CCB" w:rsidRDefault="00D43A21" w:rsidP="00831278">
      <w:pPr>
        <w:jc w:val="both"/>
        <w:rPr>
          <w:rFonts w:ascii="Calibri" w:hAnsi="Calibri" w:cs="Calibri"/>
          <w:szCs w:val="24"/>
        </w:rPr>
      </w:pPr>
      <w:r w:rsidRPr="00223CCB">
        <w:rPr>
          <w:rFonts w:ascii="Calibri" w:hAnsi="Calibri" w:cs="Calibri"/>
          <w:szCs w:val="24"/>
        </w:rPr>
        <w:t>- il servizio di refezione del Campo Solare che si svolgerà presso la scuola dell’Infanzia di Procchio nei mesi di luglio ed agosto 202</w:t>
      </w:r>
      <w:r w:rsidR="00223CCB">
        <w:rPr>
          <w:rFonts w:ascii="Calibri" w:hAnsi="Calibri" w:cs="Calibri"/>
          <w:szCs w:val="24"/>
        </w:rPr>
        <w:t>6</w:t>
      </w:r>
      <w:r w:rsidRPr="00223CCB">
        <w:rPr>
          <w:rFonts w:ascii="Calibri" w:hAnsi="Calibri" w:cs="Calibri"/>
          <w:szCs w:val="24"/>
        </w:rPr>
        <w:t>.</w:t>
      </w:r>
      <w:r w:rsidR="00A53D47" w:rsidRPr="00223CCB">
        <w:rPr>
          <w:rFonts w:ascii="Calibri" w:hAnsi="Calibri" w:cs="Calibri"/>
          <w:szCs w:val="24"/>
        </w:rPr>
        <w:t xml:space="preserve"> </w:t>
      </w:r>
      <w:r w:rsidR="00831278" w:rsidRPr="00223CCB">
        <w:rPr>
          <w:rFonts w:ascii="Calibri" w:hAnsi="Calibri" w:cs="Calibri"/>
          <w:szCs w:val="24"/>
        </w:rPr>
        <w:t>Il Disciplinare è allegato e parte integrante del contratto e del capitolato speciale d’appalto, quali atti che regolano il rapporto tra le parti.</w:t>
      </w:r>
    </w:p>
    <w:p w:rsidR="00831278" w:rsidRPr="00223CCB" w:rsidRDefault="00831278">
      <w:pPr>
        <w:jc w:val="both"/>
        <w:rPr>
          <w:rFonts w:ascii="Calibri" w:hAnsi="Calibri" w:cs="Calibri"/>
          <w:szCs w:val="24"/>
        </w:rPr>
      </w:pPr>
    </w:p>
    <w:p w:rsidR="000F2A19" w:rsidRPr="00223CCB" w:rsidRDefault="000F2A19">
      <w:pPr>
        <w:jc w:val="both"/>
        <w:rPr>
          <w:rFonts w:ascii="Calibri" w:hAnsi="Calibri" w:cs="Calibri"/>
          <w:szCs w:val="24"/>
        </w:rPr>
      </w:pPr>
    </w:p>
    <w:p w:rsidR="000F2A19" w:rsidRPr="00223CCB" w:rsidRDefault="00D43A21">
      <w:pPr>
        <w:ind w:left="708"/>
        <w:rPr>
          <w:rFonts w:ascii="Calibri" w:hAnsi="Calibri" w:cs="Calibri"/>
          <w:b/>
          <w:szCs w:val="24"/>
        </w:rPr>
      </w:pPr>
      <w:r w:rsidRPr="00223CCB">
        <w:rPr>
          <w:rFonts w:ascii="Calibri" w:hAnsi="Calibri" w:cs="Calibri"/>
          <w:b/>
          <w:szCs w:val="24"/>
        </w:rPr>
        <w:t xml:space="preserve">2 Oggetto del servizio </w:t>
      </w:r>
    </w:p>
    <w:p w:rsidR="000F2A19" w:rsidRPr="00223CCB" w:rsidRDefault="00D43A21">
      <w:pPr>
        <w:jc w:val="both"/>
        <w:rPr>
          <w:rFonts w:ascii="Calibri" w:hAnsi="Calibri" w:cs="Calibri"/>
          <w:szCs w:val="24"/>
        </w:rPr>
      </w:pPr>
      <w:r w:rsidRPr="00223CCB">
        <w:rPr>
          <w:rFonts w:ascii="Calibri" w:hAnsi="Calibri" w:cs="Calibri"/>
          <w:szCs w:val="24"/>
        </w:rPr>
        <w:tab/>
      </w:r>
    </w:p>
    <w:p w:rsidR="000F2A19" w:rsidRPr="00223CCB" w:rsidRDefault="00D43A21">
      <w:pPr>
        <w:jc w:val="both"/>
        <w:rPr>
          <w:rFonts w:ascii="Calibri" w:hAnsi="Calibri" w:cs="Calibri"/>
          <w:szCs w:val="24"/>
        </w:rPr>
      </w:pPr>
      <w:r w:rsidRPr="00223CCB">
        <w:rPr>
          <w:rFonts w:ascii="Calibri" w:hAnsi="Calibri" w:cs="Calibri"/>
          <w:szCs w:val="24"/>
        </w:rPr>
        <w:t>Il presente servizio consiste nella fornitura quotidiana delle derrate alimentari, nella preparazione e cottura dei pasti nel locale cucina adibito, sporzionatura degli stessi presso i refettori scolastici di Marciana e di Procchio, con successivo riordino e pulizia sia del centro di cottura che dei refettori.</w:t>
      </w:r>
    </w:p>
    <w:p w:rsidR="000F2A19" w:rsidRPr="00223CCB" w:rsidRDefault="000F2A19">
      <w:pPr>
        <w:jc w:val="both"/>
        <w:rPr>
          <w:rFonts w:ascii="Calibri" w:hAnsi="Calibri" w:cs="Calibri"/>
          <w:szCs w:val="24"/>
        </w:rPr>
      </w:pPr>
    </w:p>
    <w:p w:rsidR="000F2A19" w:rsidRPr="00223CCB" w:rsidRDefault="000F2A19">
      <w:pPr>
        <w:jc w:val="both"/>
        <w:rPr>
          <w:rFonts w:ascii="Calibri" w:hAnsi="Calibri" w:cs="Calibri"/>
          <w:szCs w:val="24"/>
        </w:rPr>
      </w:pPr>
    </w:p>
    <w:p w:rsidR="000F2A19" w:rsidRPr="00223CCB" w:rsidRDefault="00D43A21">
      <w:pPr>
        <w:jc w:val="both"/>
        <w:rPr>
          <w:rFonts w:ascii="Calibri" w:hAnsi="Calibri" w:cs="Calibri"/>
          <w:b/>
          <w:szCs w:val="24"/>
        </w:rPr>
      </w:pPr>
      <w:r w:rsidRPr="00223CCB">
        <w:rPr>
          <w:rFonts w:ascii="Calibri" w:hAnsi="Calibri" w:cs="Calibri"/>
          <w:szCs w:val="24"/>
        </w:rPr>
        <w:tab/>
      </w:r>
      <w:r w:rsidRPr="00223CCB">
        <w:rPr>
          <w:rFonts w:ascii="Calibri" w:hAnsi="Calibri" w:cs="Calibri"/>
          <w:b/>
          <w:szCs w:val="24"/>
        </w:rPr>
        <w:t>3 Durata del servizio</w:t>
      </w:r>
    </w:p>
    <w:p w:rsidR="000F2A19" w:rsidRPr="00223CCB" w:rsidRDefault="000F2A19">
      <w:pPr>
        <w:jc w:val="both"/>
        <w:rPr>
          <w:rFonts w:ascii="Calibri" w:hAnsi="Calibri" w:cs="Calibri"/>
          <w:szCs w:val="24"/>
        </w:rPr>
      </w:pPr>
    </w:p>
    <w:p w:rsidR="000F2A19" w:rsidRPr="00223CCB" w:rsidRDefault="00D43A21">
      <w:pPr>
        <w:jc w:val="both"/>
        <w:rPr>
          <w:rFonts w:ascii="Calibri" w:hAnsi="Calibri" w:cs="Calibri"/>
          <w:szCs w:val="24"/>
        </w:rPr>
      </w:pPr>
      <w:r w:rsidRPr="00223CCB">
        <w:rPr>
          <w:rFonts w:ascii="Calibri" w:hAnsi="Calibri" w:cs="Calibri"/>
          <w:szCs w:val="24"/>
        </w:rPr>
        <w:t xml:space="preserve">La durata del servizio è fissata per il </w:t>
      </w:r>
      <w:r w:rsidR="00B34C39" w:rsidRPr="00223CCB">
        <w:rPr>
          <w:rFonts w:ascii="Calibri" w:hAnsi="Calibri" w:cs="Calibri"/>
          <w:szCs w:val="24"/>
        </w:rPr>
        <w:t xml:space="preserve">periodo </w:t>
      </w:r>
      <w:r w:rsidR="00510117">
        <w:rPr>
          <w:rFonts w:ascii="Calibri" w:hAnsi="Calibri" w:cs="Calibri"/>
          <w:szCs w:val="24"/>
        </w:rPr>
        <w:t xml:space="preserve">01 </w:t>
      </w:r>
      <w:r w:rsidR="00223CCB">
        <w:rPr>
          <w:rFonts w:ascii="Calibri" w:hAnsi="Calibri" w:cs="Calibri"/>
          <w:szCs w:val="24"/>
        </w:rPr>
        <w:t>ottobre</w:t>
      </w:r>
      <w:r w:rsidR="00223CCB" w:rsidRPr="00223CCB">
        <w:rPr>
          <w:rFonts w:ascii="Calibri" w:hAnsi="Calibri" w:cs="Calibri"/>
          <w:szCs w:val="24"/>
        </w:rPr>
        <w:t xml:space="preserve"> 202</w:t>
      </w:r>
      <w:r w:rsidR="00223CCB">
        <w:rPr>
          <w:rFonts w:ascii="Calibri" w:hAnsi="Calibri" w:cs="Calibri"/>
          <w:szCs w:val="24"/>
        </w:rPr>
        <w:t>6 al 23</w:t>
      </w:r>
      <w:r w:rsidR="00223CCB" w:rsidRPr="00223CCB">
        <w:rPr>
          <w:rFonts w:ascii="Calibri" w:hAnsi="Calibri" w:cs="Calibri"/>
          <w:szCs w:val="24"/>
        </w:rPr>
        <w:t xml:space="preserve"> </w:t>
      </w:r>
      <w:r w:rsidR="00223CCB">
        <w:rPr>
          <w:rFonts w:ascii="Calibri" w:hAnsi="Calibri" w:cs="Calibri"/>
          <w:szCs w:val="24"/>
        </w:rPr>
        <w:t>dicembre</w:t>
      </w:r>
      <w:r w:rsidR="00223CCB" w:rsidRPr="00223CCB">
        <w:rPr>
          <w:rFonts w:ascii="Calibri" w:hAnsi="Calibri" w:cs="Calibri"/>
          <w:szCs w:val="24"/>
        </w:rPr>
        <w:t xml:space="preserve"> 2026</w:t>
      </w:r>
      <w:r w:rsidR="00223CCB">
        <w:rPr>
          <w:rFonts w:ascii="Calibri" w:hAnsi="Calibri" w:cs="Calibri"/>
          <w:szCs w:val="24"/>
        </w:rPr>
        <w:t xml:space="preserve"> </w:t>
      </w:r>
      <w:r w:rsidRPr="00223CCB">
        <w:rPr>
          <w:rFonts w:ascii="Calibri" w:hAnsi="Calibri" w:cs="Calibri"/>
          <w:szCs w:val="24"/>
        </w:rPr>
        <w:t xml:space="preserve">per la refezione scolastica e dal </w:t>
      </w:r>
      <w:r w:rsidR="00741660" w:rsidRPr="00223CCB">
        <w:rPr>
          <w:rFonts w:ascii="Calibri" w:hAnsi="Calibri" w:cs="Calibri"/>
          <w:szCs w:val="24"/>
        </w:rPr>
        <w:t>0</w:t>
      </w:r>
      <w:r w:rsidR="00223CCB">
        <w:rPr>
          <w:rFonts w:ascii="Calibri" w:hAnsi="Calibri" w:cs="Calibri"/>
          <w:szCs w:val="24"/>
        </w:rPr>
        <w:t>1 luglio al 31 agosto 2026</w:t>
      </w:r>
      <w:r w:rsidRPr="00223CCB">
        <w:rPr>
          <w:rFonts w:ascii="Calibri" w:hAnsi="Calibri" w:cs="Calibri"/>
          <w:szCs w:val="24"/>
        </w:rPr>
        <w:t xml:space="preserve"> per la refezione del Campo Solare. Il Servizio è continuativo ed è riferito ai giorni di apertura delle scuole e del Campo Solare estivo, con le caratteristiche di seguito specificate.</w:t>
      </w:r>
    </w:p>
    <w:p w:rsidR="000F2A19" w:rsidRPr="00223CCB" w:rsidRDefault="000F2A19">
      <w:pPr>
        <w:jc w:val="both"/>
        <w:rPr>
          <w:rFonts w:ascii="Calibri" w:hAnsi="Calibri" w:cs="Calibri"/>
          <w:szCs w:val="24"/>
        </w:rPr>
      </w:pPr>
    </w:p>
    <w:p w:rsidR="000F2A19" w:rsidRPr="00223CCB" w:rsidRDefault="00D43A21">
      <w:pPr>
        <w:rPr>
          <w:rFonts w:ascii="Calibri" w:hAnsi="Calibri" w:cs="Calibri"/>
          <w:b/>
          <w:szCs w:val="24"/>
        </w:rPr>
      </w:pPr>
      <w:r w:rsidRPr="00223CCB">
        <w:rPr>
          <w:rFonts w:ascii="Calibri" w:hAnsi="Calibri" w:cs="Calibri"/>
          <w:szCs w:val="24"/>
        </w:rPr>
        <w:tab/>
      </w:r>
      <w:r w:rsidRPr="00223CCB">
        <w:rPr>
          <w:rFonts w:ascii="Calibri" w:hAnsi="Calibri" w:cs="Calibri"/>
          <w:b/>
          <w:szCs w:val="24"/>
        </w:rPr>
        <w:t>4 Caratteristiche del servizio</w:t>
      </w:r>
    </w:p>
    <w:p w:rsidR="000F2A19" w:rsidRPr="00223CCB" w:rsidRDefault="000F2A19">
      <w:pPr>
        <w:rPr>
          <w:rFonts w:ascii="Calibri" w:hAnsi="Calibri" w:cs="Calibri"/>
          <w:b/>
          <w:szCs w:val="24"/>
        </w:rPr>
      </w:pPr>
    </w:p>
    <w:p w:rsidR="000F2A19" w:rsidRPr="00223CCB" w:rsidRDefault="00D43A21">
      <w:pPr>
        <w:rPr>
          <w:rFonts w:ascii="Calibri" w:hAnsi="Calibri" w:cs="Calibri"/>
          <w:b/>
          <w:szCs w:val="24"/>
        </w:rPr>
      </w:pPr>
      <w:r w:rsidRPr="00223CCB">
        <w:rPr>
          <w:rFonts w:ascii="Calibri" w:hAnsi="Calibri" w:cs="Calibri"/>
          <w:b/>
          <w:szCs w:val="24"/>
        </w:rPr>
        <w:tab/>
      </w:r>
      <w:r w:rsidRPr="00223CCB">
        <w:rPr>
          <w:rFonts w:ascii="Calibri" w:hAnsi="Calibri" w:cs="Calibri"/>
          <w:b/>
          <w:szCs w:val="24"/>
        </w:rPr>
        <w:tab/>
        <w:t>4.1 Refezione scolastica</w:t>
      </w:r>
    </w:p>
    <w:p w:rsidR="000F2A19" w:rsidRPr="00223CCB" w:rsidRDefault="000F2A19">
      <w:pPr>
        <w:rPr>
          <w:rFonts w:ascii="Calibri" w:hAnsi="Calibri" w:cs="Calibri"/>
          <w:szCs w:val="24"/>
        </w:rPr>
      </w:pPr>
    </w:p>
    <w:p w:rsidR="000F2A19" w:rsidRPr="00223CCB" w:rsidRDefault="00D43A21">
      <w:pPr>
        <w:jc w:val="both"/>
        <w:rPr>
          <w:rFonts w:ascii="Calibri" w:eastAsia="Calibri" w:hAnsi="Calibri" w:cs="Calibri"/>
          <w:szCs w:val="24"/>
        </w:rPr>
      </w:pPr>
      <w:r w:rsidRPr="00223CCB">
        <w:rPr>
          <w:rFonts w:ascii="Calibri" w:hAnsi="Calibri" w:cs="Calibri"/>
          <w:szCs w:val="24"/>
        </w:rPr>
        <w:t xml:space="preserve">UTENZA - alunni frequentanti </w:t>
      </w:r>
      <w:r w:rsidRPr="00223CCB">
        <w:rPr>
          <w:rFonts w:ascii="Calibri" w:eastAsia="Calibri" w:hAnsi="Calibri" w:cs="Calibri"/>
          <w:szCs w:val="24"/>
        </w:rPr>
        <w:t>la Scuola dell’Infanzia di Procchio, le Scuole dell’Infanzia, Primaria e Secondaria del plesso di Marciana</w:t>
      </w:r>
      <w:r w:rsidRPr="00223CCB">
        <w:rPr>
          <w:rFonts w:ascii="Calibri" w:hAnsi="Calibri" w:cs="Calibri"/>
          <w:szCs w:val="24"/>
        </w:rPr>
        <w:t xml:space="preserve"> e personale scolastico.</w:t>
      </w:r>
    </w:p>
    <w:p w:rsidR="000F2A19" w:rsidRPr="00223CCB" w:rsidRDefault="000F2A19">
      <w:pPr>
        <w:rPr>
          <w:rFonts w:ascii="Calibri" w:hAnsi="Calibri" w:cs="Calibri"/>
          <w:szCs w:val="24"/>
        </w:rPr>
      </w:pPr>
    </w:p>
    <w:p w:rsidR="000F2A19" w:rsidRPr="00223CCB" w:rsidRDefault="00D43A21">
      <w:pPr>
        <w:jc w:val="both"/>
        <w:rPr>
          <w:rFonts w:ascii="Calibri" w:hAnsi="Calibri" w:cs="Calibri"/>
          <w:szCs w:val="24"/>
        </w:rPr>
      </w:pPr>
      <w:r w:rsidRPr="00223CCB">
        <w:rPr>
          <w:rFonts w:ascii="Calibri" w:hAnsi="Calibri" w:cs="Calibri"/>
          <w:szCs w:val="24"/>
        </w:rPr>
        <w:t>P</w:t>
      </w:r>
      <w:r w:rsidR="00B34C39" w:rsidRPr="00223CCB">
        <w:rPr>
          <w:rFonts w:ascii="Calibri" w:hAnsi="Calibri" w:cs="Calibri"/>
          <w:szCs w:val="24"/>
        </w:rPr>
        <w:t xml:space="preserve">ERIODO DI FUNZIONAMENTO </w:t>
      </w:r>
      <w:r w:rsidR="00FB4FA6">
        <w:rPr>
          <w:rFonts w:ascii="Calibri" w:hAnsi="Calibri" w:cs="Calibri"/>
          <w:szCs w:val="24"/>
        </w:rPr>
        <w:t>-</w:t>
      </w:r>
      <w:r w:rsidR="00B34C39" w:rsidRPr="00223CCB">
        <w:rPr>
          <w:rFonts w:ascii="Calibri" w:hAnsi="Calibri" w:cs="Calibri"/>
          <w:szCs w:val="24"/>
        </w:rPr>
        <w:t xml:space="preserve"> </w:t>
      </w:r>
      <w:r w:rsidR="00510117">
        <w:rPr>
          <w:rFonts w:ascii="Calibri" w:hAnsi="Calibri" w:cs="Calibri"/>
          <w:szCs w:val="24"/>
        </w:rPr>
        <w:t xml:space="preserve">01 </w:t>
      </w:r>
      <w:r w:rsidR="00223CCB">
        <w:rPr>
          <w:rFonts w:ascii="Calibri" w:hAnsi="Calibri" w:cs="Calibri"/>
          <w:szCs w:val="24"/>
        </w:rPr>
        <w:t>ottobre</w:t>
      </w:r>
      <w:r w:rsidR="00223CCB" w:rsidRPr="00223CCB">
        <w:rPr>
          <w:rFonts w:ascii="Calibri" w:hAnsi="Calibri" w:cs="Calibri"/>
          <w:szCs w:val="24"/>
        </w:rPr>
        <w:t xml:space="preserve"> 202</w:t>
      </w:r>
      <w:r w:rsidR="00510117">
        <w:rPr>
          <w:rFonts w:ascii="Calibri" w:hAnsi="Calibri" w:cs="Calibri"/>
          <w:szCs w:val="24"/>
        </w:rPr>
        <w:t>6</w:t>
      </w:r>
      <w:r w:rsidR="00223CCB">
        <w:rPr>
          <w:rFonts w:ascii="Calibri" w:hAnsi="Calibri" w:cs="Calibri"/>
          <w:szCs w:val="24"/>
        </w:rPr>
        <w:t xml:space="preserve"> al 23</w:t>
      </w:r>
      <w:r w:rsidR="00223CCB" w:rsidRPr="00223CCB">
        <w:rPr>
          <w:rFonts w:ascii="Calibri" w:hAnsi="Calibri" w:cs="Calibri"/>
          <w:szCs w:val="24"/>
        </w:rPr>
        <w:t xml:space="preserve"> </w:t>
      </w:r>
      <w:r w:rsidR="00223CCB">
        <w:rPr>
          <w:rFonts w:ascii="Calibri" w:hAnsi="Calibri" w:cs="Calibri"/>
          <w:szCs w:val="24"/>
        </w:rPr>
        <w:t>dicembre</w:t>
      </w:r>
      <w:r w:rsidR="00223CCB" w:rsidRPr="00223CCB">
        <w:rPr>
          <w:rFonts w:ascii="Calibri" w:hAnsi="Calibri" w:cs="Calibri"/>
          <w:szCs w:val="24"/>
        </w:rPr>
        <w:t xml:space="preserve"> 2026</w:t>
      </w:r>
      <w:r w:rsidR="00223CCB">
        <w:rPr>
          <w:rFonts w:ascii="Calibri" w:hAnsi="Calibri" w:cs="Calibri"/>
          <w:szCs w:val="24"/>
        </w:rPr>
        <w:t xml:space="preserve"> </w:t>
      </w:r>
      <w:r w:rsidR="00B34C39" w:rsidRPr="00223CCB">
        <w:rPr>
          <w:rFonts w:ascii="Calibri" w:hAnsi="Calibri" w:cs="Calibri"/>
          <w:szCs w:val="24"/>
        </w:rPr>
        <w:t>nei giorni da lunedì a venerdì</w:t>
      </w:r>
      <w:r w:rsidRPr="00223CCB">
        <w:rPr>
          <w:rFonts w:ascii="Calibri" w:hAnsi="Calibri" w:cs="Calibri"/>
          <w:szCs w:val="24"/>
        </w:rPr>
        <w:t>, secondo il calendario scolastico della Regione Toscana e dell’Istituto Comprensivo G. Giusti</w:t>
      </w:r>
      <w:r w:rsidRPr="00223CCB">
        <w:rPr>
          <w:rFonts w:ascii="Calibri" w:hAnsi="Calibri" w:cs="Calibri"/>
          <w:color w:val="212121"/>
          <w:szCs w:val="24"/>
        </w:rPr>
        <w:t>.</w:t>
      </w:r>
    </w:p>
    <w:p w:rsidR="000F2A19" w:rsidRPr="00223CCB" w:rsidRDefault="000F2A19">
      <w:pPr>
        <w:rPr>
          <w:rFonts w:ascii="Calibri" w:hAnsi="Calibri" w:cs="Calibri"/>
          <w:szCs w:val="24"/>
        </w:rPr>
      </w:pPr>
    </w:p>
    <w:p w:rsidR="000F2A19" w:rsidRPr="00223CCB" w:rsidRDefault="00D43A21">
      <w:pPr>
        <w:jc w:val="both"/>
        <w:rPr>
          <w:rFonts w:ascii="Calibri" w:hAnsi="Calibri" w:cs="Calibri"/>
          <w:szCs w:val="24"/>
        </w:rPr>
      </w:pPr>
      <w:r w:rsidRPr="00223CCB">
        <w:rPr>
          <w:rFonts w:ascii="Calibri" w:hAnsi="Calibri" w:cs="Calibri"/>
          <w:szCs w:val="24"/>
        </w:rPr>
        <w:t xml:space="preserve">STIMA DELLA FORNITURA - Il numero presunto di pasti da erogare è pari a </w:t>
      </w:r>
      <w:r w:rsidR="00EC1721" w:rsidRPr="00223CCB">
        <w:rPr>
          <w:rFonts w:ascii="Calibri" w:hAnsi="Calibri" w:cs="Calibri"/>
          <w:szCs w:val="24"/>
        </w:rPr>
        <w:t xml:space="preserve">n. </w:t>
      </w:r>
      <w:r w:rsidR="00223CCB">
        <w:rPr>
          <w:rFonts w:ascii="Calibri" w:hAnsi="Calibri" w:cs="Calibri"/>
          <w:szCs w:val="24"/>
        </w:rPr>
        <w:t>2.381</w:t>
      </w:r>
      <w:r w:rsidR="00EC1721" w:rsidRPr="00223CCB">
        <w:rPr>
          <w:rFonts w:ascii="Calibri" w:hAnsi="Calibri" w:cs="Calibri"/>
          <w:szCs w:val="24"/>
        </w:rPr>
        <w:t xml:space="preserve"> </w:t>
      </w:r>
      <w:r w:rsidRPr="00223CCB">
        <w:rPr>
          <w:rFonts w:ascii="Calibri" w:hAnsi="Calibri" w:cs="Calibri"/>
          <w:szCs w:val="24"/>
        </w:rPr>
        <w:t>e potrà subire delle variazioni in aumento o in diminuzione. La fatturazione avverrà in base ai pasti effettivamente erogati mensilmente.</w:t>
      </w:r>
    </w:p>
    <w:p w:rsidR="000F2A19" w:rsidRPr="00223CCB" w:rsidRDefault="000F2A19">
      <w:pPr>
        <w:jc w:val="both"/>
        <w:rPr>
          <w:rFonts w:ascii="Calibri" w:hAnsi="Calibri" w:cs="Calibri"/>
          <w:szCs w:val="24"/>
        </w:rPr>
      </w:pPr>
    </w:p>
    <w:p w:rsidR="000F2A19" w:rsidRPr="00223CCB" w:rsidRDefault="00D43A21">
      <w:pPr>
        <w:jc w:val="both"/>
        <w:rPr>
          <w:rFonts w:ascii="Calibri" w:hAnsi="Calibri" w:cs="Calibri"/>
          <w:szCs w:val="24"/>
        </w:rPr>
      </w:pPr>
      <w:r w:rsidRPr="00223CCB">
        <w:rPr>
          <w:rFonts w:ascii="Calibri" w:hAnsi="Calibri" w:cs="Calibri"/>
          <w:szCs w:val="24"/>
        </w:rPr>
        <w:t>PRESTAZIONI ACCESSORIE - Tutte le prestazioni accessorie occorrenti per la realizzazione del servizio di ristorazione scolastica oggetto del presente Capitolato a perfetta regola d'arte e nel rispetto delle specifiche prestazioni contrattuali, quali, a titolo esemplificativo ma non esaustivo, il trasporto pasti dalla cucina di Marciana alla scuola materna di Procchio, la porzionatura dei pasti e lavaggio delle stoviglie, riordino e pulizia del centro di cottura e del refettorio. Tale voce di costo è fissa e inclusa nel presente capitolato.</w:t>
      </w:r>
    </w:p>
    <w:p w:rsidR="000F2A19" w:rsidRPr="00223CCB" w:rsidRDefault="000F2A19">
      <w:pPr>
        <w:jc w:val="both"/>
        <w:rPr>
          <w:rFonts w:ascii="Calibri" w:hAnsi="Calibri" w:cs="Calibri"/>
          <w:szCs w:val="24"/>
        </w:rPr>
      </w:pPr>
    </w:p>
    <w:p w:rsidR="000F2A19" w:rsidRPr="00223CCB" w:rsidRDefault="00D43A21">
      <w:pPr>
        <w:contextualSpacing/>
        <w:jc w:val="both"/>
        <w:rPr>
          <w:rFonts w:ascii="Calibri" w:hAnsi="Calibri" w:cs="Calibri"/>
          <w:szCs w:val="24"/>
        </w:rPr>
      </w:pPr>
      <w:r w:rsidRPr="00223CCB">
        <w:rPr>
          <w:rFonts w:ascii="Calibri" w:hAnsi="Calibri" w:cs="Calibri"/>
          <w:szCs w:val="24"/>
        </w:rPr>
        <w:t>LUOGO DI ESECUZIONE DEL SERVIZIO - La preparazione ed il confezionamento dei pasti dovrà avvenire nel centro cottura della cucina sita nella scuola</w:t>
      </w:r>
      <w:r w:rsidRPr="00223CCB">
        <w:rPr>
          <w:rFonts w:ascii="Calibri" w:hAnsi="Calibri" w:cs="Calibri"/>
          <w:szCs w:val="24"/>
          <w:lang w:eastAsia="en-US"/>
        </w:rPr>
        <w:t xml:space="preserve"> di Marciana e/o Procchio. </w:t>
      </w:r>
      <w:r w:rsidRPr="00223CCB">
        <w:rPr>
          <w:rFonts w:ascii="Calibri" w:hAnsi="Calibri" w:cs="Calibri"/>
          <w:szCs w:val="24"/>
        </w:rPr>
        <w:t>Ogni trasporto dei pasti e delle derrate, dal centro di cottura a</w:t>
      </w:r>
      <w:r w:rsidR="00B34C39" w:rsidRPr="00223CCB">
        <w:rPr>
          <w:rFonts w:ascii="Calibri" w:hAnsi="Calibri" w:cs="Calibri"/>
          <w:szCs w:val="24"/>
        </w:rPr>
        <w:t>l plesso scolastico di Procchio</w:t>
      </w:r>
      <w:r w:rsidRPr="00223CCB">
        <w:rPr>
          <w:rFonts w:ascii="Calibri" w:hAnsi="Calibri" w:cs="Calibri"/>
          <w:szCs w:val="24"/>
        </w:rPr>
        <w:t>, dovrà essere effettuato dall’aggiudicatario con proprio apposito mezzo adibito al trasporto di alimenti, in contenitori idonei ai sensi della normativa vigente in materia, riducendo al minimo i tempi di percorrenza e conseguentemente lo stazionamento dei pasti in legame caldo, garantendo anche la qualità organolettica e comunque in un intervallo di tempo massimo tra il termine della cottura dei pasti e la loro consegna ai refettori di 40 minuti.</w:t>
      </w:r>
    </w:p>
    <w:p w:rsidR="000F2A19" w:rsidRPr="00223CCB" w:rsidRDefault="000F2A19">
      <w:pPr>
        <w:jc w:val="both"/>
        <w:rPr>
          <w:rFonts w:ascii="Calibri" w:hAnsi="Calibri" w:cs="Calibri"/>
          <w:szCs w:val="24"/>
        </w:rPr>
      </w:pPr>
    </w:p>
    <w:p w:rsidR="000F2A19" w:rsidRPr="00223CCB" w:rsidRDefault="00D43A21">
      <w:pPr>
        <w:jc w:val="both"/>
        <w:rPr>
          <w:rFonts w:ascii="Calibri" w:hAnsi="Calibri" w:cs="Calibri"/>
          <w:szCs w:val="24"/>
        </w:rPr>
      </w:pPr>
      <w:r w:rsidRPr="00223CCB">
        <w:rPr>
          <w:rFonts w:ascii="Calibri" w:hAnsi="Calibri" w:cs="Calibri"/>
          <w:szCs w:val="24"/>
        </w:rPr>
        <w:t xml:space="preserve">TRASPORTO E CONSEGNA - I pasti dovranno essere confezionati in appositi contenitori termici a norma delle vigenti normative in materia igienico-sanitaria, e trasportati, con appositi mezzi a norma della vigente normativa igienico-sanitaria, dalla cucina del plesso scolastico di Marciana, alla Scuola dell’Infanzia di Procchio. Contenitori, modalità di confezionamento e trasporto dovranno, pertanto, assicurare il mantenimento della temperatura degli alimenti come indicato dalla normativa vigente in materia sia durante il trasporto che, al momento della consegna al personale incaricato alla distribuzione. </w:t>
      </w:r>
    </w:p>
    <w:p w:rsidR="000F2A19" w:rsidRPr="00223CCB" w:rsidRDefault="00D43A21">
      <w:pPr>
        <w:jc w:val="both"/>
        <w:rPr>
          <w:rFonts w:ascii="Calibri" w:hAnsi="Calibri" w:cs="Calibri"/>
          <w:szCs w:val="24"/>
        </w:rPr>
      </w:pPr>
      <w:r w:rsidRPr="00223CCB">
        <w:rPr>
          <w:rFonts w:ascii="Calibri" w:hAnsi="Calibri" w:cs="Calibri"/>
          <w:szCs w:val="24"/>
        </w:rPr>
        <w:t>Ogni trasporto verso la sede di ristorazione deve essere effettuato riducendo al minimo i tempi di percorrenza e conseguentemente lo stazionamento dei pasti in legame caldo, garantendo anche la qualità organolettica. L’intervallo di tempo tra il termine della cottura dei pasti e la loro consegna al refettorio non potrà superare i 40 (quaranta) minuti.</w:t>
      </w:r>
    </w:p>
    <w:p w:rsidR="000F2A19" w:rsidRPr="00223CCB" w:rsidRDefault="00D43A21">
      <w:pPr>
        <w:jc w:val="both"/>
        <w:rPr>
          <w:rFonts w:ascii="Calibri" w:hAnsi="Calibri" w:cs="Calibri"/>
          <w:szCs w:val="24"/>
        </w:rPr>
      </w:pPr>
      <w:r w:rsidRPr="00223CCB">
        <w:rPr>
          <w:rFonts w:ascii="Calibri" w:hAnsi="Calibri" w:cs="Calibri"/>
          <w:szCs w:val="24"/>
        </w:rPr>
        <w:t>Tutte le spese relative al mezzo utilizzato per il trasporto delle pietanze saranno a totale carico dell’aggiudicatario.</w:t>
      </w:r>
    </w:p>
    <w:p w:rsidR="000F2A19" w:rsidRPr="00223CCB" w:rsidRDefault="00D43A21">
      <w:pPr>
        <w:jc w:val="both"/>
        <w:rPr>
          <w:rFonts w:ascii="Calibri" w:hAnsi="Calibri" w:cs="Calibri"/>
          <w:szCs w:val="24"/>
        </w:rPr>
      </w:pPr>
      <w:r w:rsidRPr="00223CCB">
        <w:rPr>
          <w:rFonts w:ascii="Calibri" w:hAnsi="Calibri" w:cs="Calibri"/>
          <w:szCs w:val="24"/>
        </w:rPr>
        <w:t>Gli orari di somministrazione dei pasti sono stabiliti dall’Ufficio Scuola in accordo con l’Istituto Comprensivo G. Giusti.</w:t>
      </w:r>
    </w:p>
    <w:p w:rsidR="000F2A19" w:rsidRPr="00223CCB" w:rsidRDefault="000F2A19">
      <w:pPr>
        <w:rPr>
          <w:rFonts w:ascii="Calibri" w:hAnsi="Calibri" w:cs="Calibri"/>
          <w:szCs w:val="24"/>
        </w:rPr>
      </w:pPr>
    </w:p>
    <w:p w:rsidR="000F2A19" w:rsidRPr="00223CCB" w:rsidRDefault="00D43A21">
      <w:pPr>
        <w:jc w:val="both"/>
        <w:rPr>
          <w:rFonts w:ascii="Calibri" w:hAnsi="Calibri" w:cs="Calibri"/>
          <w:szCs w:val="24"/>
          <w:highlight w:val="yellow"/>
        </w:rPr>
      </w:pPr>
      <w:r w:rsidRPr="00223CCB">
        <w:rPr>
          <w:rFonts w:ascii="Calibri" w:hAnsi="Calibri" w:cs="Calibri"/>
          <w:szCs w:val="24"/>
        </w:rPr>
        <w:t>PRESTAZIONE – L’aggiudicatario si impegnerà a rendere le prestazioni nelle giornate previste come sopra indicato.</w:t>
      </w:r>
    </w:p>
    <w:p w:rsidR="000F2A19" w:rsidRPr="00223CCB" w:rsidRDefault="00D43A21">
      <w:pPr>
        <w:jc w:val="both"/>
        <w:rPr>
          <w:rFonts w:ascii="Calibri" w:hAnsi="Calibri" w:cs="Calibri"/>
          <w:szCs w:val="24"/>
        </w:rPr>
      </w:pPr>
      <w:r w:rsidRPr="00223CCB">
        <w:rPr>
          <w:rFonts w:ascii="Calibri" w:hAnsi="Calibri" w:cs="Calibri"/>
          <w:szCs w:val="24"/>
        </w:rPr>
        <w:t>Il servizio dovrà essere garantito anche se il numero complessivo dei pasti da fornire dovesse essere inferiore o superiore a quello stimato.</w:t>
      </w:r>
    </w:p>
    <w:p w:rsidR="000F2A19" w:rsidRPr="00223CCB" w:rsidRDefault="00D43A21">
      <w:pPr>
        <w:jc w:val="both"/>
        <w:rPr>
          <w:rFonts w:ascii="Calibri" w:hAnsi="Calibri" w:cs="Calibri"/>
          <w:szCs w:val="24"/>
        </w:rPr>
      </w:pPr>
      <w:r w:rsidRPr="00223CCB">
        <w:rPr>
          <w:rFonts w:ascii="Calibri" w:hAnsi="Calibri" w:cs="Calibri"/>
          <w:szCs w:val="24"/>
        </w:rPr>
        <w:t>Il servizio deve essere reso nella sua completezza a carico dell’appaltatore. Di seguito sono indicate le principali operazioni che lo stesso aggiudicatario dovrà effettuare:</w:t>
      </w:r>
    </w:p>
    <w:p w:rsidR="000F2A19" w:rsidRPr="00223CCB" w:rsidRDefault="00D43A21">
      <w:pPr>
        <w:numPr>
          <w:ilvl w:val="0"/>
          <w:numId w:val="1"/>
        </w:numPr>
        <w:jc w:val="both"/>
        <w:rPr>
          <w:rFonts w:ascii="Calibri" w:hAnsi="Calibri" w:cs="Calibri"/>
          <w:szCs w:val="24"/>
        </w:rPr>
      </w:pPr>
      <w:r w:rsidRPr="00223CCB">
        <w:rPr>
          <w:rFonts w:ascii="Calibri" w:hAnsi="Calibri" w:cs="Calibri"/>
          <w:szCs w:val="24"/>
        </w:rPr>
        <w:t>Acquisto dei generi alimentari occorrenti per la preparazione dei pasti;</w:t>
      </w:r>
    </w:p>
    <w:p w:rsidR="000F2A19" w:rsidRPr="00223CCB" w:rsidRDefault="00D43A21">
      <w:pPr>
        <w:numPr>
          <w:ilvl w:val="0"/>
          <w:numId w:val="1"/>
        </w:numPr>
        <w:jc w:val="both"/>
        <w:rPr>
          <w:rFonts w:ascii="Calibri" w:hAnsi="Calibri" w:cs="Calibri"/>
          <w:szCs w:val="24"/>
        </w:rPr>
      </w:pPr>
      <w:r w:rsidRPr="00223CCB">
        <w:rPr>
          <w:rFonts w:ascii="Calibri" w:hAnsi="Calibri" w:cs="Calibri"/>
          <w:szCs w:val="24"/>
        </w:rPr>
        <w:t>Preparazione dei pasti e loro trasporto presso i refettori delle scuole;</w:t>
      </w:r>
    </w:p>
    <w:p w:rsidR="000F2A19" w:rsidRPr="00223CCB" w:rsidRDefault="00D43A21">
      <w:pPr>
        <w:numPr>
          <w:ilvl w:val="0"/>
          <w:numId w:val="1"/>
        </w:numPr>
        <w:jc w:val="both"/>
        <w:rPr>
          <w:rFonts w:ascii="Calibri" w:hAnsi="Calibri" w:cs="Calibri"/>
          <w:szCs w:val="24"/>
        </w:rPr>
      </w:pPr>
      <w:r w:rsidRPr="00223CCB">
        <w:rPr>
          <w:rFonts w:ascii="Calibri" w:hAnsi="Calibri" w:cs="Calibri"/>
          <w:szCs w:val="24"/>
        </w:rPr>
        <w:t>Porzionatura dei pasti;</w:t>
      </w:r>
    </w:p>
    <w:p w:rsidR="000F2A19" w:rsidRPr="00223CCB" w:rsidRDefault="00D43A21">
      <w:pPr>
        <w:numPr>
          <w:ilvl w:val="0"/>
          <w:numId w:val="1"/>
        </w:numPr>
        <w:jc w:val="both"/>
        <w:rPr>
          <w:rFonts w:ascii="Calibri" w:hAnsi="Calibri" w:cs="Calibri"/>
          <w:szCs w:val="24"/>
        </w:rPr>
      </w:pPr>
      <w:r w:rsidRPr="00223CCB">
        <w:rPr>
          <w:rFonts w:ascii="Calibri" w:hAnsi="Calibri" w:cs="Calibri"/>
          <w:szCs w:val="24"/>
        </w:rPr>
        <w:t>Lavaggio e riassetto quotidiano dei contenitori multi-porzione, di tutte le attrezzature di cucina utilizzate e dei locali del centro di cottura, con idonee procedure di sanificazione;</w:t>
      </w:r>
    </w:p>
    <w:p w:rsidR="000F2A19" w:rsidRPr="00223CCB" w:rsidRDefault="00D43A21">
      <w:pPr>
        <w:numPr>
          <w:ilvl w:val="0"/>
          <w:numId w:val="1"/>
        </w:numPr>
        <w:jc w:val="both"/>
        <w:rPr>
          <w:rFonts w:ascii="Calibri" w:hAnsi="Calibri" w:cs="Calibri"/>
          <w:szCs w:val="24"/>
        </w:rPr>
      </w:pPr>
      <w:r w:rsidRPr="00223CCB">
        <w:rPr>
          <w:rFonts w:ascii="Calibri" w:hAnsi="Calibri" w:cs="Calibri"/>
          <w:szCs w:val="24"/>
        </w:rPr>
        <w:t>Sgombero dei rifiuti e loro conferimento secondo le modalità vigenti;</w:t>
      </w:r>
    </w:p>
    <w:p w:rsidR="000F2A19" w:rsidRPr="00223CCB" w:rsidRDefault="00D43A21">
      <w:pPr>
        <w:numPr>
          <w:ilvl w:val="0"/>
          <w:numId w:val="1"/>
        </w:numPr>
        <w:jc w:val="both"/>
        <w:rPr>
          <w:rFonts w:ascii="Calibri" w:hAnsi="Calibri" w:cs="Calibri"/>
          <w:szCs w:val="24"/>
        </w:rPr>
      </w:pPr>
      <w:r w:rsidRPr="00223CCB">
        <w:rPr>
          <w:rFonts w:ascii="Calibri" w:hAnsi="Calibri" w:cs="Calibri"/>
          <w:szCs w:val="24"/>
        </w:rPr>
        <w:t>Acquisto dei prodotti necessari ed idonei per la pulizia, la disinfezione e la disinfestazione di locali ed attrezzature delle cucine, comprese le immediate adiacenze.</w:t>
      </w:r>
    </w:p>
    <w:p w:rsidR="000F2A19" w:rsidRPr="00223CCB" w:rsidRDefault="000F2A19">
      <w:pPr>
        <w:jc w:val="both"/>
        <w:rPr>
          <w:rFonts w:ascii="Calibri" w:hAnsi="Calibri" w:cs="Calibri"/>
          <w:szCs w:val="24"/>
        </w:rPr>
      </w:pPr>
    </w:p>
    <w:p w:rsidR="000F2A19" w:rsidRPr="00223CCB" w:rsidRDefault="00D43A21">
      <w:pPr>
        <w:ind w:left="708" w:firstLine="708"/>
        <w:jc w:val="both"/>
        <w:rPr>
          <w:rFonts w:ascii="Calibri" w:hAnsi="Calibri" w:cs="Calibri"/>
          <w:b/>
          <w:szCs w:val="24"/>
        </w:rPr>
      </w:pPr>
      <w:r w:rsidRPr="00223CCB">
        <w:rPr>
          <w:rFonts w:ascii="Calibri" w:hAnsi="Calibri" w:cs="Calibri"/>
          <w:b/>
          <w:szCs w:val="24"/>
        </w:rPr>
        <w:t>4.2 Refezione utenti del Campo Solare estivo</w:t>
      </w:r>
    </w:p>
    <w:p w:rsidR="000F2A19" w:rsidRPr="00223CCB" w:rsidRDefault="000F2A19">
      <w:pPr>
        <w:ind w:firstLine="708"/>
        <w:jc w:val="both"/>
        <w:rPr>
          <w:rFonts w:ascii="Calibri" w:hAnsi="Calibri" w:cs="Calibri"/>
          <w:b/>
          <w:szCs w:val="24"/>
        </w:rPr>
      </w:pPr>
    </w:p>
    <w:p w:rsidR="00741660" w:rsidRPr="00223CCB" w:rsidRDefault="00741660" w:rsidP="00741660">
      <w:pPr>
        <w:jc w:val="both"/>
        <w:rPr>
          <w:rFonts w:ascii="Calibri" w:eastAsia="Calibri" w:hAnsi="Calibri" w:cs="Calibri"/>
          <w:szCs w:val="24"/>
        </w:rPr>
      </w:pPr>
      <w:r w:rsidRPr="00223CCB">
        <w:rPr>
          <w:rFonts w:ascii="Calibri" w:hAnsi="Calibri" w:cs="Calibri"/>
          <w:szCs w:val="24"/>
        </w:rPr>
        <w:t xml:space="preserve">UTENZA </w:t>
      </w:r>
      <w:r w:rsidR="00081957" w:rsidRPr="00223CCB">
        <w:rPr>
          <w:rFonts w:ascii="Calibri" w:hAnsi="Calibri" w:cs="Calibri"/>
          <w:szCs w:val="24"/>
        </w:rPr>
        <w:t>-</w:t>
      </w:r>
      <w:r w:rsidRPr="00223CCB">
        <w:rPr>
          <w:rFonts w:ascii="Calibri" w:hAnsi="Calibri" w:cs="Calibri"/>
          <w:szCs w:val="24"/>
        </w:rPr>
        <w:t xml:space="preserve"> utenti frequentanti </w:t>
      </w:r>
      <w:r w:rsidRPr="00223CCB">
        <w:rPr>
          <w:rFonts w:ascii="Calibri" w:eastAsia="Calibri" w:hAnsi="Calibri" w:cs="Calibri"/>
          <w:szCs w:val="24"/>
        </w:rPr>
        <w:t>il Campo Solare di Procchio</w:t>
      </w:r>
      <w:r w:rsidRPr="00223CCB">
        <w:rPr>
          <w:rFonts w:ascii="Calibri" w:hAnsi="Calibri" w:cs="Calibri"/>
          <w:szCs w:val="24"/>
        </w:rPr>
        <w:t>.</w:t>
      </w:r>
    </w:p>
    <w:p w:rsidR="00741660" w:rsidRPr="00223CCB" w:rsidRDefault="00741660" w:rsidP="00741660">
      <w:pPr>
        <w:rPr>
          <w:rFonts w:ascii="Calibri" w:hAnsi="Calibri" w:cs="Calibri"/>
          <w:szCs w:val="24"/>
        </w:rPr>
      </w:pPr>
    </w:p>
    <w:p w:rsidR="00741660" w:rsidRPr="00223CCB" w:rsidRDefault="00741660" w:rsidP="00741660">
      <w:pPr>
        <w:jc w:val="both"/>
        <w:rPr>
          <w:rFonts w:ascii="Calibri" w:hAnsi="Calibri" w:cs="Calibri"/>
          <w:szCs w:val="24"/>
        </w:rPr>
      </w:pPr>
      <w:r w:rsidRPr="00223CCB">
        <w:rPr>
          <w:rFonts w:ascii="Calibri" w:hAnsi="Calibri" w:cs="Calibri"/>
          <w:szCs w:val="24"/>
        </w:rPr>
        <w:t>PERIODO DI FUNZIONAMENTO - Dal 01/07/202</w:t>
      </w:r>
      <w:r w:rsidR="00223CCB">
        <w:rPr>
          <w:rFonts w:ascii="Calibri" w:hAnsi="Calibri" w:cs="Calibri"/>
          <w:szCs w:val="24"/>
        </w:rPr>
        <w:t>6 al 31/08/2026</w:t>
      </w:r>
      <w:r w:rsidRPr="00223CCB">
        <w:rPr>
          <w:rFonts w:ascii="Calibri" w:hAnsi="Calibri" w:cs="Calibri"/>
          <w:szCs w:val="24"/>
        </w:rPr>
        <w:t xml:space="preserve"> nei giorni da lunedì a venerdì, secondo il calendario di apertura stabilito dal Comune di Marciana</w:t>
      </w:r>
      <w:r w:rsidRPr="00223CCB">
        <w:rPr>
          <w:rFonts w:ascii="Calibri" w:hAnsi="Calibri" w:cs="Calibri"/>
          <w:color w:val="212121"/>
          <w:szCs w:val="24"/>
        </w:rPr>
        <w:t>.</w:t>
      </w:r>
    </w:p>
    <w:p w:rsidR="00741660" w:rsidRPr="00223CCB" w:rsidRDefault="00741660" w:rsidP="00741660">
      <w:pPr>
        <w:rPr>
          <w:rFonts w:ascii="Calibri" w:hAnsi="Calibri" w:cs="Calibri"/>
          <w:szCs w:val="24"/>
        </w:rPr>
      </w:pPr>
    </w:p>
    <w:p w:rsidR="00741660" w:rsidRPr="00223CCB" w:rsidRDefault="00741660" w:rsidP="00741660">
      <w:pPr>
        <w:jc w:val="both"/>
        <w:rPr>
          <w:rFonts w:ascii="Calibri" w:hAnsi="Calibri" w:cs="Calibri"/>
          <w:szCs w:val="24"/>
        </w:rPr>
      </w:pPr>
      <w:r w:rsidRPr="00223CCB">
        <w:rPr>
          <w:rFonts w:ascii="Calibri" w:hAnsi="Calibri" w:cs="Calibri"/>
          <w:szCs w:val="24"/>
        </w:rPr>
        <w:t xml:space="preserve">STIMA DELLA FORNITURA - Il numero presunto di pasti da erogare è pari a </w:t>
      </w:r>
      <w:r w:rsidR="00EC1721" w:rsidRPr="00223CCB">
        <w:rPr>
          <w:rFonts w:ascii="Calibri" w:hAnsi="Calibri" w:cs="Calibri"/>
          <w:szCs w:val="24"/>
        </w:rPr>
        <w:t xml:space="preserve">n. </w:t>
      </w:r>
      <w:r w:rsidR="00223CCB">
        <w:rPr>
          <w:rFonts w:ascii="Calibri" w:hAnsi="Calibri" w:cs="Calibri"/>
          <w:szCs w:val="24"/>
        </w:rPr>
        <w:t>920</w:t>
      </w:r>
      <w:r w:rsidRPr="00223CCB">
        <w:rPr>
          <w:rFonts w:ascii="Calibri" w:hAnsi="Calibri" w:cs="Calibri"/>
          <w:szCs w:val="24"/>
        </w:rPr>
        <w:t xml:space="preserve"> e potrà subire delle variazioni in aumento o in diminuzione. La fatturazione avverrà in base ai pasti effettivamente erogati mensilmente.</w:t>
      </w:r>
    </w:p>
    <w:p w:rsidR="00741660" w:rsidRPr="00223CCB" w:rsidRDefault="00741660" w:rsidP="00741660">
      <w:pPr>
        <w:jc w:val="both"/>
        <w:rPr>
          <w:rFonts w:ascii="Calibri" w:hAnsi="Calibri" w:cs="Calibri"/>
          <w:szCs w:val="24"/>
        </w:rPr>
      </w:pPr>
    </w:p>
    <w:p w:rsidR="00741660" w:rsidRPr="00223CCB" w:rsidRDefault="00741660" w:rsidP="00741660">
      <w:pPr>
        <w:jc w:val="both"/>
        <w:rPr>
          <w:rFonts w:ascii="Calibri" w:hAnsi="Calibri" w:cs="Calibri"/>
          <w:szCs w:val="24"/>
        </w:rPr>
      </w:pPr>
      <w:r w:rsidRPr="00223CCB">
        <w:rPr>
          <w:rFonts w:ascii="Calibri" w:hAnsi="Calibri" w:cs="Calibri"/>
          <w:szCs w:val="24"/>
        </w:rPr>
        <w:t xml:space="preserve">PRESTAZIONI ACCESSORIE - Tutte le prestazioni accessorie occorrenti per la realizzazione del servizio di ristorazione </w:t>
      </w:r>
      <w:r w:rsidR="00081957" w:rsidRPr="00223CCB">
        <w:rPr>
          <w:rFonts w:ascii="Calibri" w:hAnsi="Calibri" w:cs="Calibri"/>
          <w:szCs w:val="24"/>
        </w:rPr>
        <w:t xml:space="preserve">Campo Solare </w:t>
      </w:r>
      <w:r w:rsidRPr="00223CCB">
        <w:rPr>
          <w:rFonts w:ascii="Calibri" w:hAnsi="Calibri" w:cs="Calibri"/>
          <w:szCs w:val="24"/>
        </w:rPr>
        <w:t>oggetto del presente Capitolato a perfetta regola d'arte e nel rispetto delle specifiche prestazioni contrattuali, quali, a titolo esemplificativo ma non esaustivo, la porzionatura dei pasti e lavaggio delle stoviglie, riordino e pulizia del centro di cottura e del refettorio. Tale voce di costo è fissa e inclusa nel presente capitolato.</w:t>
      </w:r>
    </w:p>
    <w:p w:rsidR="00741660" w:rsidRPr="00223CCB" w:rsidRDefault="00741660" w:rsidP="00741660">
      <w:pPr>
        <w:jc w:val="both"/>
        <w:rPr>
          <w:rFonts w:ascii="Calibri" w:hAnsi="Calibri" w:cs="Calibri"/>
          <w:szCs w:val="24"/>
        </w:rPr>
      </w:pPr>
    </w:p>
    <w:p w:rsidR="00741660" w:rsidRPr="00223CCB" w:rsidRDefault="00741660" w:rsidP="00741660">
      <w:pPr>
        <w:contextualSpacing/>
        <w:jc w:val="both"/>
        <w:rPr>
          <w:rFonts w:ascii="Calibri" w:hAnsi="Calibri" w:cs="Calibri"/>
          <w:szCs w:val="24"/>
        </w:rPr>
      </w:pPr>
      <w:r w:rsidRPr="00223CCB">
        <w:rPr>
          <w:rFonts w:ascii="Calibri" w:hAnsi="Calibri" w:cs="Calibri"/>
          <w:szCs w:val="24"/>
        </w:rPr>
        <w:t>LUOGO DI ESECUZIONE DEL SERVIZIO - La preparazione ed il confezionamento dei pasti dovrà avvenire nel centro cottura della cucina sita nella scuola</w:t>
      </w:r>
      <w:r w:rsidRPr="00223CCB">
        <w:rPr>
          <w:rFonts w:ascii="Calibri" w:hAnsi="Calibri" w:cs="Calibri"/>
          <w:szCs w:val="24"/>
          <w:lang w:eastAsia="en-US"/>
        </w:rPr>
        <w:t xml:space="preserve"> </w:t>
      </w:r>
      <w:r w:rsidR="00081957" w:rsidRPr="00223CCB">
        <w:rPr>
          <w:rFonts w:ascii="Calibri" w:hAnsi="Calibri" w:cs="Calibri"/>
          <w:szCs w:val="24"/>
          <w:lang w:eastAsia="en-US"/>
        </w:rPr>
        <w:t xml:space="preserve">dell’Infanzia di </w:t>
      </w:r>
      <w:r w:rsidRPr="00223CCB">
        <w:rPr>
          <w:rFonts w:ascii="Calibri" w:hAnsi="Calibri" w:cs="Calibri"/>
          <w:szCs w:val="24"/>
          <w:lang w:eastAsia="en-US"/>
        </w:rPr>
        <w:t xml:space="preserve">Procchio. </w:t>
      </w:r>
    </w:p>
    <w:p w:rsidR="00741660" w:rsidRPr="00223CCB" w:rsidRDefault="00741660" w:rsidP="00741660">
      <w:pPr>
        <w:rPr>
          <w:rFonts w:ascii="Calibri" w:hAnsi="Calibri" w:cs="Calibri"/>
          <w:szCs w:val="24"/>
        </w:rPr>
      </w:pPr>
    </w:p>
    <w:p w:rsidR="00741660" w:rsidRPr="00223CCB" w:rsidRDefault="00741660" w:rsidP="00741660">
      <w:pPr>
        <w:jc w:val="both"/>
        <w:rPr>
          <w:rFonts w:ascii="Calibri" w:hAnsi="Calibri" w:cs="Calibri"/>
          <w:szCs w:val="24"/>
          <w:highlight w:val="yellow"/>
        </w:rPr>
      </w:pPr>
      <w:r w:rsidRPr="00223CCB">
        <w:rPr>
          <w:rFonts w:ascii="Calibri" w:hAnsi="Calibri" w:cs="Calibri"/>
          <w:szCs w:val="24"/>
        </w:rPr>
        <w:t>PRESTAZIONE – L’aggiudicatario si impegnerà a rendere le prestazioni nelle giornate previste come sopra indicato.</w:t>
      </w:r>
    </w:p>
    <w:p w:rsidR="00741660" w:rsidRPr="00223CCB" w:rsidRDefault="00741660" w:rsidP="00741660">
      <w:pPr>
        <w:jc w:val="both"/>
        <w:rPr>
          <w:rFonts w:ascii="Calibri" w:hAnsi="Calibri" w:cs="Calibri"/>
          <w:szCs w:val="24"/>
        </w:rPr>
      </w:pPr>
      <w:r w:rsidRPr="00223CCB">
        <w:rPr>
          <w:rFonts w:ascii="Calibri" w:hAnsi="Calibri" w:cs="Calibri"/>
          <w:szCs w:val="24"/>
        </w:rPr>
        <w:t>Il servizio dovrà essere garantito anche se il numero complessivo dei pasti da fornire dovesse essere inferiore o superiore a quello stimato.</w:t>
      </w:r>
    </w:p>
    <w:p w:rsidR="00741660" w:rsidRPr="00223CCB" w:rsidRDefault="00741660" w:rsidP="00741660">
      <w:pPr>
        <w:jc w:val="both"/>
        <w:rPr>
          <w:rFonts w:ascii="Calibri" w:hAnsi="Calibri" w:cs="Calibri"/>
          <w:szCs w:val="24"/>
        </w:rPr>
      </w:pPr>
      <w:r w:rsidRPr="00223CCB">
        <w:rPr>
          <w:rFonts w:ascii="Calibri" w:hAnsi="Calibri" w:cs="Calibri"/>
          <w:szCs w:val="24"/>
        </w:rPr>
        <w:t>Il servizio deve essere reso nella sua completezza a carico dell’appaltatore. Di seguito sono indicate le principali operazioni che lo stesso aggiudicatario dovrà effettuare:</w:t>
      </w:r>
    </w:p>
    <w:p w:rsidR="00741660" w:rsidRPr="00223CCB" w:rsidRDefault="00741660" w:rsidP="00741660">
      <w:pPr>
        <w:numPr>
          <w:ilvl w:val="0"/>
          <w:numId w:val="1"/>
        </w:numPr>
        <w:jc w:val="both"/>
        <w:rPr>
          <w:rFonts w:ascii="Calibri" w:hAnsi="Calibri" w:cs="Calibri"/>
          <w:szCs w:val="24"/>
        </w:rPr>
      </w:pPr>
      <w:r w:rsidRPr="00223CCB">
        <w:rPr>
          <w:rFonts w:ascii="Calibri" w:hAnsi="Calibri" w:cs="Calibri"/>
          <w:szCs w:val="24"/>
        </w:rPr>
        <w:t>Acquisto dei generi alimentari occorrenti per la preparazione dei pasti;</w:t>
      </w:r>
    </w:p>
    <w:p w:rsidR="00741660" w:rsidRPr="00223CCB" w:rsidRDefault="00741660" w:rsidP="00741660">
      <w:pPr>
        <w:numPr>
          <w:ilvl w:val="0"/>
          <w:numId w:val="1"/>
        </w:numPr>
        <w:jc w:val="both"/>
        <w:rPr>
          <w:rFonts w:ascii="Calibri" w:hAnsi="Calibri" w:cs="Calibri"/>
          <w:szCs w:val="24"/>
        </w:rPr>
      </w:pPr>
      <w:r w:rsidRPr="00223CCB">
        <w:rPr>
          <w:rFonts w:ascii="Calibri" w:hAnsi="Calibri" w:cs="Calibri"/>
          <w:szCs w:val="24"/>
        </w:rPr>
        <w:t>Preparazione dei pasti;</w:t>
      </w:r>
    </w:p>
    <w:p w:rsidR="00741660" w:rsidRPr="00223CCB" w:rsidRDefault="00741660" w:rsidP="00741660">
      <w:pPr>
        <w:numPr>
          <w:ilvl w:val="0"/>
          <w:numId w:val="1"/>
        </w:numPr>
        <w:jc w:val="both"/>
        <w:rPr>
          <w:rFonts w:ascii="Calibri" w:hAnsi="Calibri" w:cs="Calibri"/>
          <w:szCs w:val="24"/>
        </w:rPr>
      </w:pPr>
      <w:r w:rsidRPr="00223CCB">
        <w:rPr>
          <w:rFonts w:ascii="Calibri" w:hAnsi="Calibri" w:cs="Calibri"/>
          <w:szCs w:val="24"/>
        </w:rPr>
        <w:t>Porzionatura dei pasti;</w:t>
      </w:r>
    </w:p>
    <w:p w:rsidR="00741660" w:rsidRPr="00223CCB" w:rsidRDefault="00741660" w:rsidP="00741660">
      <w:pPr>
        <w:numPr>
          <w:ilvl w:val="0"/>
          <w:numId w:val="1"/>
        </w:numPr>
        <w:jc w:val="both"/>
        <w:rPr>
          <w:rFonts w:ascii="Calibri" w:hAnsi="Calibri" w:cs="Calibri"/>
          <w:szCs w:val="24"/>
        </w:rPr>
      </w:pPr>
      <w:r w:rsidRPr="00223CCB">
        <w:rPr>
          <w:rFonts w:ascii="Calibri" w:hAnsi="Calibri" w:cs="Calibri"/>
          <w:szCs w:val="24"/>
        </w:rPr>
        <w:t>Lavaggio e riassetto quotidiano dei contenitori multi-porzione, di tutte le attrezzature di cucina utilizzate e dei locali del centro di cottura, con idonee procedure di sanificazione;</w:t>
      </w:r>
    </w:p>
    <w:p w:rsidR="00741660" w:rsidRPr="00223CCB" w:rsidRDefault="00741660" w:rsidP="00741660">
      <w:pPr>
        <w:numPr>
          <w:ilvl w:val="0"/>
          <w:numId w:val="1"/>
        </w:numPr>
        <w:jc w:val="both"/>
        <w:rPr>
          <w:rFonts w:ascii="Calibri" w:hAnsi="Calibri" w:cs="Calibri"/>
          <w:szCs w:val="24"/>
        </w:rPr>
      </w:pPr>
      <w:r w:rsidRPr="00223CCB">
        <w:rPr>
          <w:rFonts w:ascii="Calibri" w:hAnsi="Calibri" w:cs="Calibri"/>
          <w:szCs w:val="24"/>
        </w:rPr>
        <w:t>Sgombero dei rifiuti e loro conferimento secondo le modalità vigenti;</w:t>
      </w:r>
    </w:p>
    <w:p w:rsidR="00741660" w:rsidRPr="00223CCB" w:rsidRDefault="00741660" w:rsidP="00741660">
      <w:pPr>
        <w:numPr>
          <w:ilvl w:val="0"/>
          <w:numId w:val="1"/>
        </w:numPr>
        <w:jc w:val="both"/>
        <w:rPr>
          <w:rFonts w:ascii="Calibri" w:hAnsi="Calibri" w:cs="Calibri"/>
          <w:szCs w:val="24"/>
        </w:rPr>
      </w:pPr>
      <w:r w:rsidRPr="00223CCB">
        <w:rPr>
          <w:rFonts w:ascii="Calibri" w:hAnsi="Calibri" w:cs="Calibri"/>
          <w:szCs w:val="24"/>
        </w:rPr>
        <w:t>Acquisto dei prodotti necessari ed idonei per la pulizia, la disinfezione e la disinfestazione di locali ed attrezzature delle cucine, comprese le immediate adiacenze.</w:t>
      </w:r>
    </w:p>
    <w:p w:rsidR="000F2A19" w:rsidRPr="00223CCB" w:rsidRDefault="000F2A19">
      <w:pPr>
        <w:jc w:val="both"/>
        <w:rPr>
          <w:rFonts w:ascii="Calibri" w:hAnsi="Calibri" w:cs="Calibri"/>
          <w:szCs w:val="24"/>
        </w:rPr>
      </w:pPr>
    </w:p>
    <w:p w:rsidR="000F2A19" w:rsidRPr="00223CCB" w:rsidRDefault="00D43A21">
      <w:pPr>
        <w:ind w:firstLine="708"/>
        <w:jc w:val="both"/>
        <w:rPr>
          <w:rFonts w:ascii="Calibri" w:hAnsi="Calibri" w:cs="Calibri"/>
          <w:b/>
          <w:szCs w:val="24"/>
        </w:rPr>
      </w:pPr>
      <w:r w:rsidRPr="00223CCB">
        <w:rPr>
          <w:rFonts w:ascii="Calibri" w:hAnsi="Calibri" w:cs="Calibri"/>
          <w:b/>
          <w:szCs w:val="24"/>
        </w:rPr>
        <w:t>5 Caratteristiche delle forniture</w:t>
      </w:r>
    </w:p>
    <w:p w:rsidR="000F2A19" w:rsidRPr="00223CCB" w:rsidRDefault="000F2A19">
      <w:pPr>
        <w:ind w:firstLine="708"/>
        <w:jc w:val="both"/>
        <w:rPr>
          <w:rFonts w:ascii="Calibri" w:hAnsi="Calibri" w:cs="Calibri"/>
          <w:b/>
          <w:szCs w:val="24"/>
        </w:rPr>
      </w:pPr>
    </w:p>
    <w:p w:rsidR="000F2A19" w:rsidRPr="00223CCB" w:rsidRDefault="00D43A21">
      <w:pPr>
        <w:jc w:val="both"/>
        <w:rPr>
          <w:rFonts w:ascii="Calibri" w:hAnsi="Calibri" w:cs="Calibri"/>
          <w:szCs w:val="24"/>
        </w:rPr>
      </w:pPr>
      <w:r w:rsidRPr="00223CCB">
        <w:rPr>
          <w:rFonts w:ascii="Calibri" w:hAnsi="Calibri" w:cs="Calibri"/>
          <w:szCs w:val="24"/>
        </w:rPr>
        <w:t>Il Gestore fornirà pasti rispondenti ai menù elaborati</w:t>
      </w:r>
      <w:r w:rsidR="00B34C39" w:rsidRPr="00223CCB">
        <w:rPr>
          <w:rFonts w:ascii="Calibri" w:hAnsi="Calibri" w:cs="Calibri"/>
          <w:szCs w:val="24"/>
        </w:rPr>
        <w:t xml:space="preserve"> da nutrizionista, previo accordo con l’amministrazione comunale</w:t>
      </w:r>
      <w:r w:rsidRPr="00223CCB">
        <w:rPr>
          <w:rFonts w:ascii="Calibri" w:hAnsi="Calibri" w:cs="Calibri"/>
          <w:szCs w:val="24"/>
        </w:rPr>
        <w:t xml:space="preserve">. I pasti dovranno essere corretti dal punto di vista nutrizionale e bilanciato tra i vari piatti del menu giornaliero, privilegiando la dieta mediterranea, ed inoltre dovranno fornire un adeguato contenuto di micronutrienti. </w:t>
      </w:r>
    </w:p>
    <w:p w:rsidR="000F2A19" w:rsidRPr="00223CCB" w:rsidRDefault="00D43A21">
      <w:pPr>
        <w:jc w:val="both"/>
        <w:rPr>
          <w:rFonts w:ascii="Calibri" w:hAnsi="Calibri" w:cs="Calibri"/>
          <w:szCs w:val="24"/>
        </w:rPr>
      </w:pPr>
      <w:r w:rsidRPr="00223CCB">
        <w:rPr>
          <w:rFonts w:ascii="Calibri" w:hAnsi="Calibri" w:cs="Calibri"/>
          <w:szCs w:val="24"/>
        </w:rPr>
        <w:t>Le grammature, i menù e le caratteristiche merceologiche dei prodotti da utilizzare per la preparazione dei pasti, sono quelli previsti dalla legislazione vigente, a garanzia di un servizio pienamente soddisfacente.</w:t>
      </w:r>
    </w:p>
    <w:p w:rsidR="000F2A19" w:rsidRPr="00223CCB" w:rsidRDefault="00D43A21">
      <w:pPr>
        <w:jc w:val="both"/>
        <w:rPr>
          <w:rFonts w:ascii="Calibri" w:hAnsi="Calibri" w:cs="Calibri"/>
          <w:szCs w:val="24"/>
        </w:rPr>
      </w:pPr>
      <w:r w:rsidRPr="00223CCB">
        <w:rPr>
          <w:rFonts w:ascii="Calibri" w:hAnsi="Calibri" w:cs="Calibri"/>
          <w:szCs w:val="24"/>
        </w:rPr>
        <w:t>L’appaltatore è tenuto ad adeguarsi ad eventuali richieste di modifiche ai menu provenienti dall’Ufficio Scuola di concerto con il personale scolastico.</w:t>
      </w:r>
    </w:p>
    <w:p w:rsidR="000F2A19" w:rsidRPr="00223CCB" w:rsidRDefault="00D43A21">
      <w:pPr>
        <w:jc w:val="both"/>
        <w:rPr>
          <w:rFonts w:ascii="Calibri" w:hAnsi="Calibri" w:cs="Calibri"/>
          <w:szCs w:val="24"/>
        </w:rPr>
      </w:pPr>
      <w:r w:rsidRPr="00223CCB">
        <w:rPr>
          <w:rFonts w:ascii="Calibri" w:hAnsi="Calibri" w:cs="Calibri"/>
          <w:szCs w:val="24"/>
        </w:rPr>
        <w:t>Le materie prime alimentari sono a carico dell’impresa aggiudicataria, la quale è tenuta ad utilizzare generi alimentari di prima qualità ed ineccepibili sotto il profilo igienico-sanitario in perfetto stato di conservazione e pienamente rispondenti alle caratteristiche stabilite dalle disposizioni legislative vigenti che ne disciplinano la produzione ed il commercio. L’Impresa aggiudicataria è pienamente ed esclusivamente responsabile in ordine alla qualità igienico-sanitaria delle trasformazioni alimentari ad essa commissionate.</w:t>
      </w:r>
    </w:p>
    <w:p w:rsidR="000F2A19" w:rsidRPr="00223CCB" w:rsidRDefault="00D43A21">
      <w:pPr>
        <w:jc w:val="both"/>
        <w:rPr>
          <w:rFonts w:ascii="Calibri" w:hAnsi="Calibri" w:cs="Calibri"/>
          <w:szCs w:val="24"/>
        </w:rPr>
      </w:pPr>
      <w:r w:rsidRPr="00223CCB">
        <w:rPr>
          <w:rFonts w:ascii="Calibri" w:hAnsi="Calibri" w:cs="Calibri"/>
          <w:szCs w:val="24"/>
        </w:rPr>
        <w:t>I pasti dovranno essere preparati nel più rigoroso rispetto delle disposizioni che sono impartite dall’Azienda ASL competente per territorio.</w:t>
      </w:r>
    </w:p>
    <w:p w:rsidR="000F2A19" w:rsidRPr="00223CCB" w:rsidRDefault="00D43A21">
      <w:pPr>
        <w:jc w:val="both"/>
        <w:rPr>
          <w:rFonts w:ascii="Calibri" w:hAnsi="Calibri" w:cs="Calibri"/>
          <w:szCs w:val="24"/>
        </w:rPr>
      </w:pPr>
      <w:r w:rsidRPr="00223CCB">
        <w:rPr>
          <w:rFonts w:ascii="Calibri" w:hAnsi="Calibri" w:cs="Calibri"/>
          <w:szCs w:val="24"/>
        </w:rPr>
        <w:t xml:space="preserve">L’impresa aggiudicataria si impegna a fornire diete speciali senza variazione del prezzo offerto, per particolari regimi dietetici a utenti affetti da patologie quali es. celiachia, diabete ecc… e/o allergie ed intolleranze alimentari corredate da certificati medici. </w:t>
      </w:r>
    </w:p>
    <w:p w:rsidR="000F2A19" w:rsidRPr="00223CCB" w:rsidRDefault="00D43A21">
      <w:pPr>
        <w:jc w:val="both"/>
        <w:rPr>
          <w:rFonts w:ascii="Calibri" w:hAnsi="Calibri" w:cs="Calibri"/>
          <w:szCs w:val="24"/>
        </w:rPr>
      </w:pPr>
      <w:r w:rsidRPr="00223CCB">
        <w:rPr>
          <w:rFonts w:ascii="Calibri" w:hAnsi="Calibri" w:cs="Calibri"/>
          <w:szCs w:val="24"/>
        </w:rPr>
        <w:t xml:space="preserve">Per il trasporto dei pasti e delle derrate alimentari alla mensa, il gestore dovrà utilizzare contenitori isotermici o termici, idonei ai sensi della normativa vigente e tali da consentire il mantenimento delle temperature e dei requisiti qualitativi e sensoriali dei cibi. I mezzi adibiti al trasporto dei pasti devono essere conformi alle normative vigenti. È fatto obbligo di provvedere alla sanificazione dei mezzi utilizzati, in modo tale da evitare che durante il trasporto non si determini pericolo di contaminazione degli alimenti trasportati. </w:t>
      </w:r>
    </w:p>
    <w:p w:rsidR="000F2A19" w:rsidRPr="00223CCB" w:rsidRDefault="000F2A19">
      <w:pPr>
        <w:jc w:val="both"/>
        <w:rPr>
          <w:rFonts w:ascii="Calibri" w:hAnsi="Calibri" w:cs="Calibri"/>
          <w:szCs w:val="24"/>
        </w:rPr>
      </w:pPr>
    </w:p>
    <w:p w:rsidR="000F2A19" w:rsidRPr="00223CCB" w:rsidRDefault="00D43A21">
      <w:pPr>
        <w:ind w:firstLine="708"/>
        <w:rPr>
          <w:rFonts w:ascii="Calibri" w:hAnsi="Calibri" w:cs="Calibri"/>
          <w:b/>
          <w:szCs w:val="24"/>
        </w:rPr>
      </w:pPr>
      <w:r w:rsidRPr="00223CCB">
        <w:rPr>
          <w:rFonts w:ascii="Calibri" w:hAnsi="Calibri" w:cs="Calibri"/>
          <w:b/>
          <w:szCs w:val="24"/>
        </w:rPr>
        <w:t>6  Caratteristiche delle derrate</w:t>
      </w:r>
    </w:p>
    <w:p w:rsidR="000F2A19" w:rsidRPr="00223CCB" w:rsidRDefault="000F2A19">
      <w:pPr>
        <w:ind w:firstLine="708"/>
        <w:rPr>
          <w:rFonts w:ascii="Calibri" w:hAnsi="Calibri" w:cs="Calibri"/>
          <w:b/>
          <w:szCs w:val="24"/>
        </w:rPr>
      </w:pPr>
    </w:p>
    <w:p w:rsidR="000F2A19" w:rsidRPr="00223CCB" w:rsidRDefault="00D43A21">
      <w:pPr>
        <w:jc w:val="both"/>
        <w:rPr>
          <w:rFonts w:ascii="Calibri" w:eastAsia="Calibri" w:hAnsi="Calibri" w:cs="Calibri"/>
          <w:szCs w:val="24"/>
        </w:rPr>
      </w:pPr>
      <w:r w:rsidRPr="00223CCB">
        <w:rPr>
          <w:rFonts w:ascii="Calibri" w:eastAsia="Calibri" w:hAnsi="Calibri" w:cs="Calibri"/>
          <w:szCs w:val="24"/>
        </w:rPr>
        <w:t>Al gestore compete l'acquisto di tutti i generi alimentari necessari per la gestione della fornitura e la scelta, a propria discrezione e sotto la propria esclusiva responsabilità, dei fornitori delle merci, privilegiando ove possibile il ricorso a fornitori in possesso di certificazioni di qualità.</w:t>
      </w:r>
    </w:p>
    <w:p w:rsidR="000F2A19" w:rsidRPr="00223CCB" w:rsidRDefault="00D43A21">
      <w:pPr>
        <w:jc w:val="both"/>
        <w:rPr>
          <w:rFonts w:ascii="Calibri" w:hAnsi="Calibri" w:cs="Calibri"/>
          <w:szCs w:val="24"/>
        </w:rPr>
      </w:pPr>
      <w:r w:rsidRPr="00223CCB">
        <w:rPr>
          <w:rFonts w:ascii="Calibri" w:hAnsi="Calibri" w:cs="Calibri"/>
          <w:szCs w:val="24"/>
        </w:rPr>
        <w:t xml:space="preserve">Tutti i generi alimentari forniti devono possedere le caratteristiche merceologiche indicate annualmente nei menù. </w:t>
      </w:r>
    </w:p>
    <w:p w:rsidR="000F2A19" w:rsidRPr="00223CCB" w:rsidRDefault="00D43A21">
      <w:pPr>
        <w:jc w:val="both"/>
        <w:rPr>
          <w:rFonts w:ascii="Calibri" w:eastAsia="Calibri" w:hAnsi="Calibri" w:cs="Calibri"/>
          <w:szCs w:val="24"/>
        </w:rPr>
      </w:pPr>
      <w:r w:rsidRPr="00223CCB">
        <w:rPr>
          <w:rFonts w:ascii="Calibri" w:eastAsia="Calibri" w:hAnsi="Calibri" w:cs="Calibri"/>
          <w:szCs w:val="24"/>
        </w:rPr>
        <w:t>La Società affidataria deve essere in grado di garantire la rintracciabilità di ogni alimento e prodotto e deve assicurarsi che i fornitori dispongano delle certificazioni previste dalla vigente normativa. Dietro richiesta dell’Amministrazione, la società ha l’obbligo di esibire tutta la documentazione (fatture, certificati etc.) atti a comprovare la provenienza dei vari prodotti nonché il rispetto dei requisiti richiesti dalle varie certificazioni di qualità.</w:t>
      </w:r>
    </w:p>
    <w:p w:rsidR="000F2A19" w:rsidRPr="00223CCB" w:rsidRDefault="00D43A21">
      <w:pPr>
        <w:jc w:val="both"/>
        <w:rPr>
          <w:rFonts w:ascii="Calibri" w:eastAsia="Calibri" w:hAnsi="Calibri" w:cs="Calibri"/>
          <w:szCs w:val="24"/>
        </w:rPr>
      </w:pPr>
      <w:r w:rsidRPr="00223CCB">
        <w:rPr>
          <w:rFonts w:ascii="Calibri" w:eastAsia="Calibri" w:hAnsi="Calibri" w:cs="Calibri"/>
          <w:szCs w:val="24"/>
        </w:rPr>
        <w:t>Le caratteristiche qualitative degli alimenti sono tassative.</w:t>
      </w:r>
    </w:p>
    <w:p w:rsidR="000F2A19" w:rsidRPr="00223CCB" w:rsidRDefault="00D43A21">
      <w:pPr>
        <w:jc w:val="both"/>
        <w:rPr>
          <w:rFonts w:ascii="Calibri" w:eastAsia="Calibri" w:hAnsi="Calibri" w:cs="Calibri"/>
          <w:szCs w:val="24"/>
        </w:rPr>
      </w:pPr>
      <w:r w:rsidRPr="00223CCB">
        <w:rPr>
          <w:rFonts w:ascii="Calibri" w:eastAsia="Calibri" w:hAnsi="Calibri" w:cs="Calibri"/>
          <w:szCs w:val="24"/>
        </w:rPr>
        <w:t xml:space="preserve">I generi alimentari, sia da consumare crudi che cotti, dovranno essere sempre di prima qualità. </w:t>
      </w:r>
    </w:p>
    <w:p w:rsidR="000F2A19" w:rsidRPr="00223CCB" w:rsidRDefault="00D43A21">
      <w:pPr>
        <w:jc w:val="both"/>
        <w:rPr>
          <w:rFonts w:ascii="Calibri" w:eastAsia="Calibri" w:hAnsi="Calibri" w:cs="Calibri"/>
          <w:szCs w:val="24"/>
        </w:rPr>
      </w:pPr>
      <w:r w:rsidRPr="00223CCB">
        <w:rPr>
          <w:rFonts w:ascii="Calibri" w:eastAsia="Calibri" w:hAnsi="Calibri" w:cs="Calibri"/>
          <w:szCs w:val="24"/>
        </w:rPr>
        <w:t>La società affidataria è tenuta all’osservanza dei seguenti obblighi:</w:t>
      </w:r>
    </w:p>
    <w:p w:rsidR="000F2A19" w:rsidRPr="00223CCB" w:rsidRDefault="00D43A21">
      <w:pPr>
        <w:ind w:left="708"/>
        <w:jc w:val="both"/>
        <w:rPr>
          <w:rFonts w:ascii="Calibri" w:eastAsia="Calibri" w:hAnsi="Calibri" w:cs="Calibri"/>
          <w:szCs w:val="24"/>
        </w:rPr>
      </w:pPr>
      <w:r w:rsidRPr="00223CCB">
        <w:rPr>
          <w:rFonts w:ascii="Calibri" w:eastAsia="Calibri" w:hAnsi="Calibri" w:cs="Calibri"/>
          <w:szCs w:val="24"/>
        </w:rPr>
        <w:t>a) i prodotti dovranno corrispondere a tutti i requisiti fissati, per ciascuna tipologia, dalla vigente normativa in materia;</w:t>
      </w:r>
    </w:p>
    <w:p w:rsidR="000F2A19" w:rsidRPr="00223CCB" w:rsidRDefault="00D43A21">
      <w:pPr>
        <w:ind w:left="708"/>
        <w:jc w:val="both"/>
        <w:rPr>
          <w:rFonts w:ascii="Calibri" w:eastAsia="Calibri" w:hAnsi="Calibri" w:cs="Calibri"/>
          <w:szCs w:val="24"/>
        </w:rPr>
      </w:pPr>
      <w:r w:rsidRPr="00223CCB">
        <w:rPr>
          <w:rFonts w:ascii="Calibri" w:eastAsia="Calibri" w:hAnsi="Calibri" w:cs="Calibri"/>
          <w:szCs w:val="24"/>
        </w:rPr>
        <w:t xml:space="preserve">b) le derrate alimentari devono essere confezionate ed etichettate conformemente alla vigente normativa; </w:t>
      </w:r>
    </w:p>
    <w:p w:rsidR="000F2A19" w:rsidRPr="00223CCB" w:rsidRDefault="00D43A21">
      <w:pPr>
        <w:ind w:left="708"/>
        <w:jc w:val="both"/>
        <w:rPr>
          <w:rFonts w:ascii="Calibri" w:eastAsia="Calibri" w:hAnsi="Calibri" w:cs="Calibri"/>
          <w:szCs w:val="24"/>
        </w:rPr>
      </w:pPr>
      <w:r w:rsidRPr="00223CCB">
        <w:rPr>
          <w:rFonts w:ascii="Calibri" w:eastAsia="Calibri" w:hAnsi="Calibri" w:cs="Calibri"/>
          <w:szCs w:val="24"/>
        </w:rPr>
        <w:t>c) non sono ammesse derrate alimentari sfuse o confezioni aperte; deve essere garantita l’integrità degli imballaggi che dovranno essere assolutamente privi di ammaccature, ruggini e muffe;</w:t>
      </w:r>
    </w:p>
    <w:p w:rsidR="000F2A19" w:rsidRPr="00223CCB" w:rsidRDefault="00D43A21">
      <w:pPr>
        <w:ind w:left="708"/>
        <w:jc w:val="both"/>
        <w:rPr>
          <w:rFonts w:ascii="Calibri" w:eastAsia="Calibri" w:hAnsi="Calibri" w:cs="Calibri"/>
          <w:szCs w:val="24"/>
        </w:rPr>
      </w:pPr>
      <w:r w:rsidRPr="00223CCB">
        <w:rPr>
          <w:rFonts w:ascii="Calibri" w:eastAsia="Calibri" w:hAnsi="Calibri" w:cs="Calibri"/>
          <w:szCs w:val="24"/>
        </w:rPr>
        <w:t>d) integrità del prodotto alla consegna dimostrabile attraverso confezioni chiuse, assenza di difetti merceologici, caratteri organolettici adeguati;</w:t>
      </w:r>
    </w:p>
    <w:p w:rsidR="000F2A19" w:rsidRPr="00223CCB" w:rsidRDefault="00D43A21">
      <w:pPr>
        <w:ind w:left="708"/>
        <w:jc w:val="both"/>
        <w:rPr>
          <w:rFonts w:ascii="Calibri" w:eastAsia="Calibri" w:hAnsi="Calibri" w:cs="Calibri"/>
          <w:szCs w:val="24"/>
        </w:rPr>
      </w:pPr>
      <w:r w:rsidRPr="00223CCB">
        <w:rPr>
          <w:rFonts w:ascii="Calibri" w:eastAsia="Calibri" w:hAnsi="Calibri" w:cs="Calibri"/>
          <w:szCs w:val="24"/>
        </w:rPr>
        <w:t>e) deve essere garantito il mantenimento delle temperature previste dalla normativa vigente sia per i singoli prodotti, sia per la conservazione che per il trasporto.</w:t>
      </w:r>
    </w:p>
    <w:p w:rsidR="000F2A19" w:rsidRPr="00223CCB" w:rsidRDefault="00D43A21">
      <w:pPr>
        <w:jc w:val="both"/>
        <w:rPr>
          <w:rFonts w:ascii="Calibri" w:eastAsia="Calibri" w:hAnsi="Calibri" w:cs="Calibri"/>
          <w:szCs w:val="24"/>
        </w:rPr>
      </w:pPr>
      <w:r w:rsidRPr="00223CCB">
        <w:rPr>
          <w:rFonts w:ascii="Calibri" w:eastAsia="Calibri" w:hAnsi="Calibri" w:cs="Calibri"/>
          <w:szCs w:val="24"/>
        </w:rPr>
        <w:t>Il gestore, nel rispetto della vigente normativa in materia, ha la piena responsabilità del deposito e della conservazione dei generi alimentari.</w:t>
      </w:r>
    </w:p>
    <w:p w:rsidR="000F2A19" w:rsidRPr="00223CCB" w:rsidRDefault="00D43A21">
      <w:pPr>
        <w:jc w:val="both"/>
        <w:rPr>
          <w:rFonts w:ascii="Calibri" w:eastAsia="Calibri" w:hAnsi="Calibri" w:cs="Calibri"/>
          <w:szCs w:val="24"/>
        </w:rPr>
      </w:pPr>
      <w:r w:rsidRPr="00223CCB">
        <w:rPr>
          <w:rFonts w:ascii="Calibri" w:eastAsia="Calibri" w:hAnsi="Calibri" w:cs="Calibri"/>
          <w:szCs w:val="24"/>
        </w:rPr>
        <w:t>L’Amministrazione ha la più ampia facoltà di effettuare controlli nei modi ritenuti più idonei</w:t>
      </w:r>
      <w:r w:rsidRPr="00223CCB">
        <w:rPr>
          <w:rFonts w:ascii="Calibri" w:hAnsi="Calibri" w:cs="Calibri"/>
          <w:szCs w:val="24"/>
        </w:rPr>
        <w:t xml:space="preserve"> per verificare la rispondenza del servizio fornito dall’aggiudicatario secondo le prescrizioni previste dalla normativa vigente in materia. A tale scopo particolare attenzione sarà data: alla qualità e quantità degli alimenti, al modo di preparazione, confezionamento, trasporto e consegna dei pasti, alle date di scadenza dei prodotti, alla conformità dei pasti forniti con i menù approvati, alle condizioni igienico sanitarie dei locali, delle attrezzature utilizzate e del personale impiegato.       </w:t>
      </w:r>
      <w:r w:rsidRPr="00223CCB">
        <w:rPr>
          <w:rFonts w:ascii="Calibri" w:eastAsia="Calibri" w:hAnsi="Calibri" w:cs="Calibri"/>
          <w:szCs w:val="24"/>
        </w:rPr>
        <w:t xml:space="preserve"> </w:t>
      </w:r>
    </w:p>
    <w:p w:rsidR="000F2A19" w:rsidRPr="00223CCB" w:rsidRDefault="000F2A19">
      <w:pPr>
        <w:jc w:val="both"/>
        <w:rPr>
          <w:rFonts w:ascii="Calibri" w:eastAsia="Calibri" w:hAnsi="Calibri" w:cs="Calibri"/>
          <w:szCs w:val="24"/>
        </w:rPr>
      </w:pPr>
    </w:p>
    <w:p w:rsidR="000F2A19" w:rsidRPr="00223CCB" w:rsidRDefault="00D43A21">
      <w:pPr>
        <w:ind w:firstLine="708"/>
        <w:rPr>
          <w:rFonts w:ascii="Calibri" w:hAnsi="Calibri" w:cs="Calibri"/>
          <w:b/>
          <w:color w:val="000000"/>
          <w:szCs w:val="24"/>
        </w:rPr>
      </w:pPr>
      <w:r w:rsidRPr="00223CCB">
        <w:rPr>
          <w:rFonts w:ascii="Calibri" w:hAnsi="Calibri" w:cs="Calibri"/>
          <w:b/>
          <w:color w:val="000000"/>
          <w:szCs w:val="24"/>
        </w:rPr>
        <w:t>7 Personale adibito al servizio</w:t>
      </w:r>
    </w:p>
    <w:p w:rsidR="000F2A19" w:rsidRPr="00223CCB" w:rsidRDefault="000F2A19">
      <w:pPr>
        <w:rPr>
          <w:rFonts w:ascii="Calibri" w:eastAsia="Calibri" w:hAnsi="Calibri" w:cs="Calibri"/>
          <w:szCs w:val="24"/>
          <w:u w:val="single"/>
        </w:rPr>
      </w:pPr>
    </w:p>
    <w:p w:rsidR="000F2A19" w:rsidRPr="00223CCB" w:rsidRDefault="00D43A21">
      <w:pPr>
        <w:jc w:val="both"/>
        <w:rPr>
          <w:rFonts w:ascii="Calibri" w:hAnsi="Calibri" w:cs="Calibri"/>
          <w:szCs w:val="24"/>
        </w:rPr>
      </w:pPr>
      <w:r w:rsidRPr="00223CCB">
        <w:rPr>
          <w:rFonts w:ascii="Calibri" w:hAnsi="Calibri" w:cs="Calibri"/>
          <w:szCs w:val="24"/>
        </w:rPr>
        <w:t>Per assicurare le prestazioni contrattuali il gestore si avvarrà di proprio personale qualificato, assunto regolarmente ai sensi dei contratti collettivi nazionali, e lo impiegherà sotto la propria esclusiva responsabilità.</w:t>
      </w:r>
      <w:r w:rsidR="0023196C" w:rsidRPr="00223CCB">
        <w:rPr>
          <w:rFonts w:ascii="Calibri" w:hAnsi="Calibri" w:cs="Calibri"/>
          <w:szCs w:val="24"/>
        </w:rPr>
        <w:t xml:space="preserve"> Il Gestore è tenuto ad organizzarsi autonomamente per tutto ciò che attiene al personale impiegato nell’appalto (reclutamento, formazione, gestione del rapporto lavorativo, oneri previdenziali, stipendiali e assicurativi, ordini di servizio, ecc…), al fine di garantire le attività descritte.</w:t>
      </w:r>
    </w:p>
    <w:p w:rsidR="000F2A19" w:rsidRPr="00223CCB" w:rsidRDefault="00D43A21">
      <w:pPr>
        <w:jc w:val="both"/>
        <w:rPr>
          <w:rFonts w:ascii="Calibri" w:hAnsi="Calibri" w:cs="Calibri"/>
          <w:szCs w:val="24"/>
        </w:rPr>
      </w:pPr>
      <w:r w:rsidRPr="00223CCB">
        <w:rPr>
          <w:rFonts w:ascii="Calibri" w:hAnsi="Calibri" w:cs="Calibri"/>
          <w:szCs w:val="24"/>
        </w:rPr>
        <w:t>Tutto il personale dovrà avere ricevuto una formazione necessaria e sufficiente a svolgere mansioni a cui è preposto, con particolare riguardo all’aspetto igienico-sanitario e alla prevenzione dei rischi di infortunio.</w:t>
      </w:r>
    </w:p>
    <w:p w:rsidR="000F2A19" w:rsidRPr="00223CCB" w:rsidRDefault="00D43A21">
      <w:pPr>
        <w:jc w:val="both"/>
        <w:rPr>
          <w:rFonts w:ascii="Calibri" w:hAnsi="Calibri" w:cs="Calibri"/>
          <w:szCs w:val="24"/>
        </w:rPr>
      </w:pPr>
      <w:r w:rsidRPr="00223CCB">
        <w:rPr>
          <w:rFonts w:ascii="Calibri" w:hAnsi="Calibri" w:cs="Calibri"/>
          <w:szCs w:val="24"/>
        </w:rPr>
        <w:t>Il personale dovrà essere sottoposto a tutte le visite mediche, accertamenti, vaccinazioni eventualmente prescritte dalle leggi e regolamenti in vigore. È onere della società affidataria controllare che tutte le norme igieniche, ivi comprese quelle relative al vestiario, siano rigorosamente rispettate dal personale.</w:t>
      </w:r>
    </w:p>
    <w:p w:rsidR="000F2A19" w:rsidRPr="00223CCB" w:rsidRDefault="000F2A19">
      <w:pPr>
        <w:jc w:val="both"/>
        <w:rPr>
          <w:rFonts w:ascii="Calibri" w:hAnsi="Calibri" w:cs="Calibri"/>
          <w:szCs w:val="24"/>
        </w:rPr>
      </w:pPr>
    </w:p>
    <w:p w:rsidR="000F2A19" w:rsidRPr="00223CCB" w:rsidRDefault="00D43A21">
      <w:pPr>
        <w:ind w:firstLine="708"/>
        <w:rPr>
          <w:rFonts w:ascii="Calibri" w:hAnsi="Calibri" w:cs="Calibri"/>
          <w:b/>
          <w:szCs w:val="24"/>
        </w:rPr>
      </w:pPr>
      <w:r w:rsidRPr="00223CCB">
        <w:rPr>
          <w:rFonts w:ascii="Calibri" w:hAnsi="Calibri" w:cs="Calibri"/>
          <w:b/>
          <w:szCs w:val="24"/>
        </w:rPr>
        <w:t>8 Responsabilità dell’aggiudicatario e assicurazioni</w:t>
      </w:r>
    </w:p>
    <w:p w:rsidR="000F2A19" w:rsidRPr="00223CCB" w:rsidRDefault="000F2A19">
      <w:pPr>
        <w:ind w:firstLine="708"/>
        <w:rPr>
          <w:rFonts w:ascii="Calibri" w:hAnsi="Calibri" w:cs="Calibri"/>
          <w:b/>
          <w:szCs w:val="24"/>
        </w:rPr>
      </w:pPr>
    </w:p>
    <w:p w:rsidR="000F2A19" w:rsidRPr="00223CCB" w:rsidRDefault="00D43A21">
      <w:pPr>
        <w:jc w:val="both"/>
        <w:rPr>
          <w:rFonts w:ascii="Calibri" w:hAnsi="Calibri" w:cs="Calibri"/>
          <w:szCs w:val="24"/>
        </w:rPr>
      </w:pPr>
      <w:r w:rsidRPr="00223CCB">
        <w:rPr>
          <w:rFonts w:ascii="Calibri" w:hAnsi="Calibri" w:cs="Calibri"/>
          <w:szCs w:val="24"/>
        </w:rPr>
        <w:t>L’aggiudicatario dovrà osservare scrupolosamente tutte le norme in materia igienico-sanitaria attinenti alla fornitura, preparazione, confezionamento, trasporto dei pasti da somministrare.</w:t>
      </w:r>
    </w:p>
    <w:p w:rsidR="000F2A19" w:rsidRPr="00223CCB" w:rsidRDefault="000F2A19">
      <w:pPr>
        <w:jc w:val="both"/>
        <w:rPr>
          <w:rFonts w:ascii="Calibri" w:hAnsi="Calibri" w:cs="Calibri"/>
          <w:szCs w:val="24"/>
          <w:highlight w:val="yellow"/>
        </w:rPr>
      </w:pPr>
    </w:p>
    <w:p w:rsidR="000F2A19" w:rsidRPr="00223CCB" w:rsidRDefault="00D43A21">
      <w:pPr>
        <w:jc w:val="both"/>
        <w:rPr>
          <w:rFonts w:ascii="Calibri" w:hAnsi="Calibri" w:cs="Calibri"/>
          <w:szCs w:val="24"/>
        </w:rPr>
      </w:pPr>
      <w:r w:rsidRPr="00223CCB">
        <w:rPr>
          <w:rFonts w:ascii="Calibri" w:hAnsi="Calibri" w:cs="Calibri"/>
          <w:szCs w:val="24"/>
        </w:rPr>
        <w:t>Ogni responsabilità per danni che in relazione all’espletamento del servizio o a cause ad esso connesse derivassero al Comune o a terzi, a cose o a persone, sono senza riserve ed eccezioni a totale carico dell’aggiudicatario che, a copertura dei rischi di servizio, deve stipulare per tutta la durata del contratto, apposita polizza assicurativa presso compagnia di assicurazione con l’espressa rinuncia da parte della compagnia stessa ad azione di rivalsa nei confronti del Comune.</w:t>
      </w:r>
    </w:p>
    <w:p w:rsidR="000F2A19" w:rsidRPr="00223CCB" w:rsidRDefault="000F2A19">
      <w:pPr>
        <w:jc w:val="both"/>
        <w:rPr>
          <w:rFonts w:ascii="Calibri" w:hAnsi="Calibri" w:cs="Calibri"/>
          <w:szCs w:val="24"/>
        </w:rPr>
      </w:pPr>
    </w:p>
    <w:p w:rsidR="000F2A19" w:rsidRPr="00223CCB" w:rsidRDefault="00D43A21">
      <w:pPr>
        <w:spacing w:line="360" w:lineRule="auto"/>
        <w:ind w:firstLine="708"/>
        <w:rPr>
          <w:rFonts w:ascii="Calibri" w:hAnsi="Calibri" w:cs="Calibri"/>
          <w:szCs w:val="24"/>
        </w:rPr>
      </w:pPr>
      <w:r w:rsidRPr="00223CCB">
        <w:rPr>
          <w:rFonts w:ascii="Calibri" w:hAnsi="Calibri" w:cs="Calibri"/>
          <w:b/>
          <w:bCs/>
          <w:szCs w:val="24"/>
        </w:rPr>
        <w:t>9  Organizzazione del servizio</w:t>
      </w:r>
    </w:p>
    <w:p w:rsidR="000F2A19" w:rsidRPr="00223CCB" w:rsidRDefault="00D43A21">
      <w:pPr>
        <w:jc w:val="both"/>
        <w:rPr>
          <w:rFonts w:ascii="Calibri" w:hAnsi="Calibri" w:cs="Calibri"/>
          <w:szCs w:val="24"/>
        </w:rPr>
      </w:pPr>
      <w:r w:rsidRPr="00223CCB">
        <w:rPr>
          <w:rFonts w:ascii="Calibri" w:hAnsi="Calibri" w:cs="Calibri"/>
          <w:szCs w:val="24"/>
        </w:rPr>
        <w:t>La gestione dei servizi deve essere organizzata ed eseguita al fine di garantire i criteri di efficienza di efficacia e di economicità. Tra le misure che il Gestore può adottare si prevede un modello organizzativo di ottimizzazione della gestione. Il modello deve rispondere all’esigenza di una gestione - ottimizzazione delle procedure gestionali amministrative e commerciali. Il Gestore deve utilizzare un modello gestionale ed un sistema informativo compatibili e idonei a fornire dati tra loro integrabili.</w:t>
      </w:r>
    </w:p>
    <w:p w:rsidR="000F2A19" w:rsidRPr="00223CCB" w:rsidRDefault="000F2A19">
      <w:pPr>
        <w:rPr>
          <w:rFonts w:ascii="Calibri" w:hAnsi="Calibri" w:cs="Calibri"/>
          <w:szCs w:val="24"/>
        </w:rPr>
      </w:pPr>
    </w:p>
    <w:p w:rsidR="000F2A19" w:rsidRPr="00223CCB" w:rsidRDefault="00D43A21">
      <w:pPr>
        <w:spacing w:line="360" w:lineRule="auto"/>
        <w:ind w:left="708"/>
        <w:rPr>
          <w:rFonts w:ascii="Calibri" w:hAnsi="Calibri" w:cs="Calibri"/>
          <w:b/>
          <w:bCs/>
          <w:szCs w:val="24"/>
        </w:rPr>
      </w:pPr>
      <w:r w:rsidRPr="00223CCB">
        <w:rPr>
          <w:rFonts w:ascii="Calibri" w:hAnsi="Calibri" w:cs="Calibri"/>
          <w:b/>
          <w:bCs/>
          <w:szCs w:val="24"/>
        </w:rPr>
        <w:t>10 Piani per la qualità del servizio</w:t>
      </w:r>
    </w:p>
    <w:p w:rsidR="000F2A19" w:rsidRPr="00223CCB" w:rsidRDefault="00D43A21">
      <w:pPr>
        <w:jc w:val="both"/>
        <w:rPr>
          <w:rFonts w:ascii="Calibri" w:hAnsi="Calibri" w:cs="Calibri"/>
          <w:szCs w:val="24"/>
        </w:rPr>
      </w:pPr>
      <w:r w:rsidRPr="00223CCB">
        <w:rPr>
          <w:rFonts w:ascii="Calibri" w:hAnsi="Calibri" w:cs="Calibri"/>
          <w:szCs w:val="24"/>
        </w:rPr>
        <w:t>Il Gestore ha l'obbligo di perseguire gli obiettivi di qualità generale del servizio, monitorare le azioni svolte e le procedure seguite, nonché verificare l'efficacia e l'efficienza della gestione in ogni momento e misurare gli indicatori previsti. Gli aspetti fondamentali riguardano la comunicazione e l'informazione degli utenti.</w:t>
      </w:r>
    </w:p>
    <w:p w:rsidR="000F2A19" w:rsidRPr="00223CCB" w:rsidRDefault="000F2A19">
      <w:pPr>
        <w:rPr>
          <w:rFonts w:ascii="Calibri" w:hAnsi="Calibri" w:cs="Calibri"/>
          <w:szCs w:val="24"/>
        </w:rPr>
      </w:pPr>
    </w:p>
    <w:p w:rsidR="000F2A19" w:rsidRPr="00223CCB" w:rsidRDefault="00D43A21">
      <w:pPr>
        <w:spacing w:line="360" w:lineRule="auto"/>
        <w:ind w:left="708"/>
        <w:rPr>
          <w:rFonts w:ascii="Calibri" w:hAnsi="Calibri" w:cs="Calibri"/>
          <w:b/>
          <w:bCs/>
          <w:szCs w:val="24"/>
        </w:rPr>
      </w:pPr>
      <w:r w:rsidRPr="00223CCB">
        <w:rPr>
          <w:rFonts w:ascii="Calibri" w:hAnsi="Calibri" w:cs="Calibri"/>
          <w:b/>
          <w:bCs/>
          <w:szCs w:val="24"/>
        </w:rPr>
        <w:t>11 Piano di gestione delle interruzioni del servizio</w:t>
      </w:r>
    </w:p>
    <w:p w:rsidR="000F2A19" w:rsidRPr="00223CCB" w:rsidRDefault="00D43A21">
      <w:pPr>
        <w:jc w:val="both"/>
        <w:rPr>
          <w:rFonts w:ascii="Calibri" w:hAnsi="Calibri" w:cs="Calibri"/>
          <w:szCs w:val="24"/>
        </w:rPr>
      </w:pPr>
      <w:r w:rsidRPr="00223CCB">
        <w:rPr>
          <w:rFonts w:ascii="Calibri" w:hAnsi="Calibri" w:cs="Calibri"/>
          <w:szCs w:val="24"/>
        </w:rPr>
        <w:t>In quanto servizio di interesse generale, non è prevista la possibilità di interruzione. In caso eventi di forza maggiore che ne comportino l'interruzione obbligata, il Gestore deve immediatamente operarsi per il ripristino del servizio nel più breve tempo possibile, nell'ambito delle proprie competenze ed informare l'Ente, nelle persone responsabili, per qualsiasi altra situazione.</w:t>
      </w:r>
    </w:p>
    <w:p w:rsidR="000F2A19" w:rsidRPr="00223CCB" w:rsidRDefault="000F2A19">
      <w:pPr>
        <w:jc w:val="both"/>
        <w:rPr>
          <w:rFonts w:ascii="Calibri" w:hAnsi="Calibri" w:cs="Calibri"/>
          <w:szCs w:val="24"/>
        </w:rPr>
      </w:pPr>
    </w:p>
    <w:p w:rsidR="000F2A19" w:rsidRPr="00223CCB" w:rsidRDefault="00D43A21">
      <w:pPr>
        <w:ind w:left="708"/>
        <w:rPr>
          <w:rFonts w:ascii="Calibri" w:hAnsi="Calibri" w:cs="Calibri"/>
          <w:b/>
          <w:bCs/>
          <w:szCs w:val="24"/>
        </w:rPr>
      </w:pPr>
      <w:r w:rsidRPr="00223CCB">
        <w:rPr>
          <w:rFonts w:ascii="Calibri" w:hAnsi="Calibri" w:cs="Calibri"/>
          <w:b/>
          <w:bCs/>
          <w:szCs w:val="24"/>
        </w:rPr>
        <w:t>12 Flusso informativo tra Gestore e Comune</w:t>
      </w:r>
    </w:p>
    <w:p w:rsidR="000F2A19" w:rsidRPr="00223CCB" w:rsidRDefault="000F2A19">
      <w:pPr>
        <w:ind w:left="708"/>
        <w:rPr>
          <w:rFonts w:ascii="Calibri" w:hAnsi="Calibri" w:cs="Calibri"/>
          <w:szCs w:val="24"/>
        </w:rPr>
      </w:pPr>
    </w:p>
    <w:p w:rsidR="000F2A19" w:rsidRPr="00223CCB" w:rsidRDefault="00D43A21">
      <w:pPr>
        <w:spacing w:line="360" w:lineRule="auto"/>
        <w:ind w:left="1416"/>
        <w:jc w:val="both"/>
        <w:rPr>
          <w:rFonts w:ascii="Calibri" w:hAnsi="Calibri" w:cs="Calibri"/>
          <w:szCs w:val="24"/>
        </w:rPr>
      </w:pPr>
      <w:r w:rsidRPr="00223CCB">
        <w:rPr>
          <w:rFonts w:ascii="Calibri" w:hAnsi="Calibri" w:cs="Calibri"/>
          <w:b/>
          <w:bCs/>
          <w:szCs w:val="24"/>
        </w:rPr>
        <w:t>12.1 Comunicazione dati sul servizio</w:t>
      </w:r>
    </w:p>
    <w:p w:rsidR="000F2A19" w:rsidRPr="00223CCB" w:rsidRDefault="00D43A21">
      <w:pPr>
        <w:jc w:val="both"/>
        <w:rPr>
          <w:rFonts w:ascii="Calibri" w:hAnsi="Calibri" w:cs="Calibri"/>
          <w:szCs w:val="24"/>
        </w:rPr>
      </w:pPr>
      <w:bookmarkStart w:id="1" w:name="_Hlk184897128"/>
      <w:bookmarkEnd w:id="1"/>
      <w:r w:rsidRPr="00223CCB">
        <w:rPr>
          <w:rFonts w:ascii="Calibri" w:hAnsi="Calibri" w:cs="Calibri"/>
          <w:szCs w:val="24"/>
        </w:rPr>
        <w:t>Il Comune di Marciana per espletare le sue funzioni di controllo deve essere informato periodicamente sulla gestione del servizio, a tale scopo il Gestore fornirà un Rapporto informativo periodico con cadenza semestrale contenente tutte le informazioni necessarie per monitorare l’andamento della gestione e seguirne l’evoluzione nel tempo, verificando principalmente il raggiungimento degli obiettivi di servizio e l’effettuazione dei programmi di intervento.</w:t>
      </w:r>
    </w:p>
    <w:p w:rsidR="000F2A19" w:rsidRPr="00223CCB" w:rsidRDefault="00D43A21">
      <w:pPr>
        <w:jc w:val="both"/>
        <w:rPr>
          <w:rFonts w:ascii="Calibri" w:hAnsi="Calibri" w:cs="Calibri"/>
          <w:szCs w:val="24"/>
        </w:rPr>
      </w:pPr>
      <w:r w:rsidRPr="00223CCB">
        <w:rPr>
          <w:rFonts w:ascii="Calibri" w:hAnsi="Calibri" w:cs="Calibri"/>
          <w:szCs w:val="24"/>
        </w:rPr>
        <w:t>Il Rapporto informativo periodico è riassunto nella relazione di gestione annuale, deve essere trasmesso su supporto informatico entro il mese di marzo, e deve contenere i dati gestionali, tecnici, economici previsti dagli atti contrattuali. Deve comprendere una relazione illustrativa sullo svolgimento del Servizio dell’anno precedente.</w:t>
      </w:r>
    </w:p>
    <w:p w:rsidR="000F2A19" w:rsidRPr="00223CCB" w:rsidRDefault="000F2A19">
      <w:pPr>
        <w:jc w:val="both"/>
        <w:rPr>
          <w:rFonts w:ascii="Calibri" w:hAnsi="Calibri" w:cs="Calibri"/>
          <w:szCs w:val="24"/>
        </w:rPr>
      </w:pPr>
    </w:p>
    <w:p w:rsidR="000F2A19" w:rsidRPr="00223CCB" w:rsidRDefault="00D43A21">
      <w:pPr>
        <w:spacing w:line="360" w:lineRule="auto"/>
        <w:ind w:left="1416"/>
        <w:jc w:val="both"/>
        <w:rPr>
          <w:rFonts w:ascii="Calibri" w:hAnsi="Calibri" w:cs="Calibri"/>
          <w:b/>
          <w:bCs/>
          <w:szCs w:val="24"/>
        </w:rPr>
      </w:pPr>
      <w:r w:rsidRPr="00223CCB">
        <w:rPr>
          <w:rFonts w:ascii="Calibri" w:hAnsi="Calibri" w:cs="Calibri"/>
          <w:b/>
          <w:bCs/>
          <w:szCs w:val="24"/>
        </w:rPr>
        <w:t>12.2 Fattori di qualità dei servizi offerti</w:t>
      </w:r>
    </w:p>
    <w:p w:rsidR="000F2A19" w:rsidRPr="00223CCB" w:rsidRDefault="00D43A21">
      <w:pPr>
        <w:jc w:val="both"/>
        <w:rPr>
          <w:rFonts w:ascii="Calibri" w:hAnsi="Calibri" w:cs="Calibri"/>
          <w:szCs w:val="24"/>
        </w:rPr>
      </w:pPr>
      <w:r w:rsidRPr="00223CCB">
        <w:rPr>
          <w:rFonts w:ascii="Calibri" w:hAnsi="Calibri" w:cs="Calibri"/>
          <w:szCs w:val="24"/>
        </w:rPr>
        <w:t>La qualità di servizi offerti sarà misurata con riferimento ai seguenti fattori:</w:t>
      </w:r>
    </w:p>
    <w:p w:rsidR="000F2A19" w:rsidRPr="00223CCB" w:rsidRDefault="00D43A21">
      <w:pPr>
        <w:jc w:val="both"/>
        <w:rPr>
          <w:rFonts w:ascii="Calibri" w:hAnsi="Calibri" w:cs="Calibri"/>
          <w:szCs w:val="24"/>
        </w:rPr>
      </w:pPr>
      <w:r w:rsidRPr="00223CCB">
        <w:rPr>
          <w:rFonts w:ascii="Calibri" w:hAnsi="Calibri" w:cs="Calibri"/>
          <w:szCs w:val="24"/>
        </w:rPr>
        <w:t>- affidabilità e regolarità del servizio (non sono consentite “prestazioni omesse” se non preventivamente concordate con l’amministr</w:t>
      </w:r>
      <w:r w:rsidR="00741660" w:rsidRPr="00223CCB">
        <w:rPr>
          <w:rFonts w:ascii="Calibri" w:hAnsi="Calibri" w:cs="Calibri"/>
          <w:szCs w:val="24"/>
        </w:rPr>
        <w:t>a</w:t>
      </w:r>
      <w:r w:rsidRPr="00223CCB">
        <w:rPr>
          <w:rFonts w:ascii="Calibri" w:hAnsi="Calibri" w:cs="Calibri"/>
          <w:szCs w:val="24"/>
        </w:rPr>
        <w:t>zione);</w:t>
      </w:r>
    </w:p>
    <w:p w:rsidR="000F2A19" w:rsidRPr="00223CCB" w:rsidRDefault="00D43A21">
      <w:pPr>
        <w:jc w:val="both"/>
        <w:rPr>
          <w:rFonts w:ascii="Calibri" w:hAnsi="Calibri" w:cs="Calibri"/>
          <w:szCs w:val="24"/>
        </w:rPr>
      </w:pPr>
      <w:r w:rsidRPr="00223CCB">
        <w:rPr>
          <w:rFonts w:ascii="Calibri" w:hAnsi="Calibri" w:cs="Calibri"/>
          <w:szCs w:val="24"/>
        </w:rPr>
        <w:t>- puntuale adempimento delle indicazioni dell’amministrazione;</w:t>
      </w:r>
    </w:p>
    <w:p w:rsidR="000F2A19" w:rsidRPr="00223CCB" w:rsidRDefault="00D43A21">
      <w:pPr>
        <w:jc w:val="both"/>
        <w:rPr>
          <w:rFonts w:ascii="Calibri" w:hAnsi="Calibri" w:cs="Calibri"/>
          <w:szCs w:val="24"/>
        </w:rPr>
      </w:pPr>
      <w:r w:rsidRPr="00223CCB">
        <w:rPr>
          <w:rFonts w:ascii="Calibri" w:hAnsi="Calibri" w:cs="Calibri"/>
          <w:szCs w:val="24"/>
        </w:rPr>
        <w:t>- assistenza all’utenza;</w:t>
      </w:r>
    </w:p>
    <w:p w:rsidR="000F2A19" w:rsidRPr="00223CCB" w:rsidRDefault="00D43A21">
      <w:pPr>
        <w:jc w:val="both"/>
        <w:rPr>
          <w:rFonts w:ascii="Calibri" w:hAnsi="Calibri" w:cs="Calibri"/>
          <w:szCs w:val="24"/>
        </w:rPr>
      </w:pPr>
      <w:r w:rsidRPr="00223CCB">
        <w:rPr>
          <w:rFonts w:ascii="Calibri" w:hAnsi="Calibri" w:cs="Calibri"/>
          <w:szCs w:val="24"/>
        </w:rPr>
        <w:t>- rapporti con l’utenza;</w:t>
      </w:r>
    </w:p>
    <w:p w:rsidR="000F2A19" w:rsidRPr="00223CCB" w:rsidRDefault="00D43A21">
      <w:pPr>
        <w:jc w:val="both"/>
        <w:rPr>
          <w:rFonts w:ascii="Calibri" w:hAnsi="Calibri" w:cs="Calibri"/>
          <w:szCs w:val="24"/>
        </w:rPr>
      </w:pPr>
      <w:r w:rsidRPr="00223CCB">
        <w:rPr>
          <w:rFonts w:ascii="Calibri" w:hAnsi="Calibri" w:cs="Calibri"/>
          <w:szCs w:val="24"/>
        </w:rPr>
        <w:t>- rispetto dell’ambiente;</w:t>
      </w:r>
    </w:p>
    <w:p w:rsidR="000F2A19" w:rsidRPr="00223CCB" w:rsidRDefault="00D43A21">
      <w:pPr>
        <w:jc w:val="both"/>
        <w:rPr>
          <w:rFonts w:ascii="Calibri" w:hAnsi="Calibri" w:cs="Calibri"/>
          <w:szCs w:val="24"/>
        </w:rPr>
      </w:pPr>
      <w:r w:rsidRPr="00223CCB">
        <w:rPr>
          <w:rFonts w:ascii="Calibri" w:hAnsi="Calibri" w:cs="Calibri"/>
          <w:szCs w:val="24"/>
        </w:rPr>
        <w:t>- inoltro dei reclami e/o suggerimenti da parte dell’utenza, specificatamente per ciò che attiene alle disposizioni di cui al presente disciplinare;</w:t>
      </w:r>
    </w:p>
    <w:p w:rsidR="000F2A19" w:rsidRPr="00223CCB" w:rsidRDefault="00D43A21">
      <w:pPr>
        <w:jc w:val="both"/>
        <w:rPr>
          <w:rFonts w:ascii="Calibri" w:hAnsi="Calibri" w:cs="Calibri"/>
          <w:szCs w:val="24"/>
        </w:rPr>
      </w:pPr>
      <w:r w:rsidRPr="00223CCB">
        <w:rPr>
          <w:rFonts w:ascii="Calibri" w:hAnsi="Calibri" w:cs="Calibri"/>
          <w:szCs w:val="24"/>
        </w:rPr>
        <w:t>- termini e modalità di risarcimento degli eventuali danni, in applicazione dell’art. 1681 del Codice Civile, subiti dall’utenza.</w:t>
      </w:r>
    </w:p>
    <w:p w:rsidR="000F2A19" w:rsidRPr="00223CCB" w:rsidRDefault="000F2A19">
      <w:pPr>
        <w:rPr>
          <w:rFonts w:ascii="Calibri" w:hAnsi="Calibri" w:cs="Calibri"/>
          <w:szCs w:val="24"/>
        </w:rPr>
      </w:pPr>
    </w:p>
    <w:p w:rsidR="000F2A19" w:rsidRPr="00223CCB" w:rsidRDefault="00D43A21">
      <w:pPr>
        <w:ind w:left="1416"/>
        <w:rPr>
          <w:rFonts w:ascii="Calibri" w:hAnsi="Calibri" w:cs="Calibri"/>
          <w:b/>
          <w:bCs/>
          <w:szCs w:val="24"/>
        </w:rPr>
      </w:pPr>
      <w:r w:rsidRPr="00223CCB">
        <w:rPr>
          <w:rFonts w:ascii="Calibri" w:hAnsi="Calibri" w:cs="Calibri"/>
          <w:b/>
          <w:bCs/>
          <w:szCs w:val="24"/>
        </w:rPr>
        <w:t>12.3 Rendicontazione dettagliata per voci di ricavo, di costo e per bilancio complessivo</w:t>
      </w:r>
    </w:p>
    <w:p w:rsidR="000F2A19" w:rsidRPr="00223CCB" w:rsidRDefault="00D43A21">
      <w:pPr>
        <w:jc w:val="both"/>
        <w:rPr>
          <w:rFonts w:ascii="Calibri" w:hAnsi="Calibri" w:cs="Calibri"/>
          <w:szCs w:val="24"/>
        </w:rPr>
      </w:pPr>
      <w:r w:rsidRPr="00223CCB">
        <w:rPr>
          <w:rFonts w:ascii="Calibri" w:hAnsi="Calibri" w:cs="Calibri"/>
          <w:szCs w:val="24"/>
        </w:rPr>
        <w:t>Il conto economico deve essere riclassificato secondo le necessità del comune e deve contenere, oltre a quanto previsto dalla legge, la suddivisione dei costi, suddivisi per centro di costo.</w:t>
      </w:r>
    </w:p>
    <w:p w:rsidR="000F2A19" w:rsidRPr="00223CCB" w:rsidRDefault="000F2A19">
      <w:pPr>
        <w:rPr>
          <w:rFonts w:ascii="Calibri" w:hAnsi="Calibri" w:cs="Calibri"/>
          <w:szCs w:val="24"/>
        </w:rPr>
      </w:pPr>
    </w:p>
    <w:p w:rsidR="000F2A19" w:rsidRPr="00223CCB" w:rsidRDefault="00D43A21">
      <w:pPr>
        <w:spacing w:line="360" w:lineRule="auto"/>
        <w:ind w:left="708"/>
        <w:rPr>
          <w:rFonts w:ascii="Calibri" w:hAnsi="Calibri" w:cs="Calibri"/>
          <w:szCs w:val="24"/>
        </w:rPr>
      </w:pPr>
      <w:r w:rsidRPr="00223CCB">
        <w:rPr>
          <w:rFonts w:ascii="Calibri" w:hAnsi="Calibri" w:cs="Calibri"/>
          <w:b/>
          <w:bCs/>
          <w:szCs w:val="24"/>
        </w:rPr>
        <w:t>13 Corrispettivo</w:t>
      </w:r>
    </w:p>
    <w:p w:rsidR="000F2A19" w:rsidRPr="00510117" w:rsidRDefault="00D43A21">
      <w:pPr>
        <w:jc w:val="both"/>
        <w:rPr>
          <w:rFonts w:ascii="Calibri" w:hAnsi="Calibri" w:cs="Calibri"/>
          <w:szCs w:val="24"/>
          <w:shd w:val="clear" w:color="auto" w:fill="FFFF00"/>
        </w:rPr>
      </w:pPr>
      <w:r w:rsidRPr="00223CCB">
        <w:rPr>
          <w:rFonts w:ascii="Calibri" w:hAnsi="Calibri" w:cs="Calibri"/>
          <w:szCs w:val="24"/>
        </w:rPr>
        <w:t xml:space="preserve">Il Comune per le attività di gestione come sopra enucleate </w:t>
      </w:r>
      <w:r w:rsidR="00741660" w:rsidRPr="00223CCB">
        <w:rPr>
          <w:rFonts w:ascii="Calibri" w:hAnsi="Calibri" w:cs="Calibri"/>
          <w:szCs w:val="24"/>
        </w:rPr>
        <w:t xml:space="preserve">rese nel </w:t>
      </w:r>
      <w:r w:rsidR="00741660" w:rsidRPr="00510117">
        <w:rPr>
          <w:rFonts w:ascii="Calibri" w:hAnsi="Calibri" w:cs="Calibri"/>
          <w:szCs w:val="24"/>
        </w:rPr>
        <w:t>periodo 01/0</w:t>
      </w:r>
      <w:r w:rsidR="00510117" w:rsidRPr="00510117">
        <w:rPr>
          <w:rFonts w:ascii="Calibri" w:hAnsi="Calibri" w:cs="Calibri"/>
          <w:szCs w:val="24"/>
        </w:rPr>
        <w:t>8/2026</w:t>
      </w:r>
      <w:r w:rsidR="00741660" w:rsidRPr="00510117">
        <w:rPr>
          <w:rFonts w:ascii="Calibri" w:hAnsi="Calibri" w:cs="Calibri"/>
          <w:szCs w:val="24"/>
        </w:rPr>
        <w:t xml:space="preserve"> </w:t>
      </w:r>
      <w:r w:rsidR="00081957" w:rsidRPr="00510117">
        <w:rPr>
          <w:rFonts w:ascii="Calibri" w:hAnsi="Calibri" w:cs="Calibri"/>
          <w:szCs w:val="24"/>
        </w:rPr>
        <w:t>-</w:t>
      </w:r>
      <w:r w:rsidR="00741660" w:rsidRPr="00510117">
        <w:rPr>
          <w:rFonts w:ascii="Calibri" w:hAnsi="Calibri" w:cs="Calibri"/>
          <w:szCs w:val="24"/>
        </w:rPr>
        <w:t xml:space="preserve"> </w:t>
      </w:r>
      <w:r w:rsidR="00510117" w:rsidRPr="00510117">
        <w:rPr>
          <w:rFonts w:ascii="Calibri" w:hAnsi="Calibri" w:cs="Calibri"/>
          <w:szCs w:val="24"/>
        </w:rPr>
        <w:t>31/12</w:t>
      </w:r>
      <w:r w:rsidR="00741660" w:rsidRPr="00510117">
        <w:rPr>
          <w:rFonts w:ascii="Calibri" w:hAnsi="Calibri" w:cs="Calibri"/>
          <w:szCs w:val="24"/>
        </w:rPr>
        <w:t xml:space="preserve">/2026, </w:t>
      </w:r>
      <w:r w:rsidRPr="00510117">
        <w:rPr>
          <w:rFonts w:ascii="Calibri" w:hAnsi="Calibri" w:cs="Calibri"/>
          <w:szCs w:val="24"/>
        </w:rPr>
        <w:t xml:space="preserve">corrisponderà alla società un corrispettivo </w:t>
      </w:r>
      <w:r w:rsidR="00B52822">
        <w:rPr>
          <w:rFonts w:ascii="Calibri" w:hAnsi="Calibri" w:cs="Calibri"/>
          <w:szCs w:val="24"/>
        </w:rPr>
        <w:t xml:space="preserve">presunto </w:t>
      </w:r>
      <w:r w:rsidRPr="00510117">
        <w:rPr>
          <w:rFonts w:ascii="Calibri" w:hAnsi="Calibri" w:cs="Calibri"/>
          <w:szCs w:val="24"/>
        </w:rPr>
        <w:t xml:space="preserve">nella misura di € </w:t>
      </w:r>
      <w:r w:rsidR="00510117">
        <w:rPr>
          <w:rFonts w:ascii="Calibri" w:hAnsi="Calibri" w:cs="Calibri"/>
          <w:szCs w:val="24"/>
        </w:rPr>
        <w:t>30.902,19</w:t>
      </w:r>
      <w:r w:rsidRPr="00510117">
        <w:rPr>
          <w:rFonts w:ascii="Calibri" w:hAnsi="Calibri" w:cs="Calibri"/>
          <w:szCs w:val="24"/>
        </w:rPr>
        <w:t xml:space="preserve"> (al netto di IVA di legge) così composto:</w:t>
      </w:r>
    </w:p>
    <w:p w:rsidR="000F2A19" w:rsidRPr="00223CCB" w:rsidRDefault="00A53D47">
      <w:pPr>
        <w:jc w:val="both"/>
        <w:rPr>
          <w:rFonts w:ascii="Calibri" w:hAnsi="Calibri" w:cs="Calibri"/>
          <w:szCs w:val="24"/>
        </w:rPr>
      </w:pPr>
      <w:r w:rsidRPr="00510117">
        <w:rPr>
          <w:rFonts w:ascii="Calibri" w:hAnsi="Calibri" w:cs="Calibri"/>
          <w:szCs w:val="24"/>
        </w:rPr>
        <w:t xml:space="preserve">- € </w:t>
      </w:r>
      <w:r w:rsidR="00510117" w:rsidRPr="00510117">
        <w:rPr>
          <w:rFonts w:ascii="Calibri" w:hAnsi="Calibri" w:cs="Calibri"/>
          <w:szCs w:val="24"/>
        </w:rPr>
        <w:t xml:space="preserve">23.091,39 </w:t>
      </w:r>
      <w:r w:rsidR="00510117">
        <w:rPr>
          <w:rFonts w:ascii="Calibri" w:hAnsi="Calibri" w:cs="Calibri"/>
          <w:szCs w:val="24"/>
        </w:rPr>
        <w:t>(</w:t>
      </w:r>
      <w:r w:rsidR="00510117" w:rsidRPr="00510117">
        <w:rPr>
          <w:rFonts w:ascii="Calibri" w:hAnsi="Calibri" w:cs="Calibri"/>
          <w:szCs w:val="24"/>
        </w:rPr>
        <w:t xml:space="preserve">al netto di IVA di legge) </w:t>
      </w:r>
      <w:r w:rsidR="00D43A21" w:rsidRPr="00510117">
        <w:rPr>
          <w:rFonts w:ascii="Calibri" w:hAnsi="Calibri" w:cs="Calibri"/>
          <w:szCs w:val="24"/>
        </w:rPr>
        <w:t xml:space="preserve"> per </w:t>
      </w:r>
      <w:r w:rsidR="00081957" w:rsidRPr="00510117">
        <w:rPr>
          <w:rFonts w:ascii="Calibri" w:hAnsi="Calibri" w:cs="Calibri"/>
          <w:szCs w:val="24"/>
        </w:rPr>
        <w:t xml:space="preserve">n. </w:t>
      </w:r>
      <w:r w:rsidR="00510117" w:rsidRPr="00510117">
        <w:rPr>
          <w:rFonts w:ascii="Calibri" w:hAnsi="Calibri" w:cs="Calibri"/>
          <w:szCs w:val="24"/>
        </w:rPr>
        <w:t>2381</w:t>
      </w:r>
      <w:r w:rsidR="00D43A21" w:rsidRPr="00510117">
        <w:rPr>
          <w:rFonts w:ascii="Calibri" w:hAnsi="Calibri" w:cs="Calibri"/>
          <w:szCs w:val="24"/>
        </w:rPr>
        <w:t xml:space="preserve"> pasti presunti </w:t>
      </w:r>
      <w:r w:rsidR="00081957" w:rsidRPr="00510117">
        <w:rPr>
          <w:rFonts w:ascii="Calibri" w:hAnsi="Calibri" w:cs="Calibri"/>
          <w:szCs w:val="24"/>
        </w:rPr>
        <w:t xml:space="preserve">refezione scolastica </w:t>
      </w:r>
      <w:r w:rsidR="00D43A21" w:rsidRPr="00510117">
        <w:rPr>
          <w:rFonts w:ascii="Calibri" w:hAnsi="Calibri" w:cs="Calibri"/>
          <w:szCs w:val="24"/>
        </w:rPr>
        <w:t>(la fatturazione avverrà in base ai pasti effettivamente erogati mensilmente);</w:t>
      </w:r>
    </w:p>
    <w:p w:rsidR="00081957" w:rsidRPr="00223CCB" w:rsidRDefault="00510117">
      <w:pPr>
        <w:jc w:val="both"/>
        <w:rPr>
          <w:rFonts w:ascii="Calibri" w:hAnsi="Calibri" w:cs="Calibri"/>
          <w:szCs w:val="24"/>
          <w:shd w:val="clear" w:color="auto" w:fill="FFFF00"/>
        </w:rPr>
      </w:pPr>
      <w:r>
        <w:rPr>
          <w:rFonts w:ascii="Calibri" w:hAnsi="Calibri" w:cs="Calibri"/>
          <w:szCs w:val="24"/>
        </w:rPr>
        <w:t xml:space="preserve">- € 7.810,80 </w:t>
      </w:r>
      <w:r w:rsidRPr="00510117">
        <w:rPr>
          <w:rFonts w:ascii="Calibri" w:hAnsi="Calibri" w:cs="Calibri"/>
          <w:szCs w:val="24"/>
        </w:rPr>
        <w:t>(al netto di IVA di legge),</w:t>
      </w:r>
      <w:r w:rsidR="00081957" w:rsidRPr="00223CCB">
        <w:rPr>
          <w:rFonts w:ascii="Calibri" w:hAnsi="Calibri" w:cs="Calibri"/>
          <w:szCs w:val="24"/>
        </w:rPr>
        <w:t xml:space="preserve"> per n. </w:t>
      </w:r>
      <w:r>
        <w:rPr>
          <w:rFonts w:ascii="Calibri" w:hAnsi="Calibri" w:cs="Calibri"/>
          <w:szCs w:val="24"/>
        </w:rPr>
        <w:t xml:space="preserve">920 </w:t>
      </w:r>
      <w:r w:rsidR="00081957" w:rsidRPr="00223CCB">
        <w:rPr>
          <w:rFonts w:ascii="Calibri" w:hAnsi="Calibri" w:cs="Calibri"/>
          <w:szCs w:val="24"/>
        </w:rPr>
        <w:t>pasti presunti per la refezione degli utenti del Campo Solare nei mesi di luglio ed agosto 202</w:t>
      </w:r>
      <w:r>
        <w:rPr>
          <w:rFonts w:ascii="Calibri" w:hAnsi="Calibri" w:cs="Calibri"/>
          <w:szCs w:val="24"/>
        </w:rPr>
        <w:t>6</w:t>
      </w:r>
      <w:r w:rsidR="00081957" w:rsidRPr="00223CCB">
        <w:rPr>
          <w:rFonts w:ascii="Calibri" w:hAnsi="Calibri" w:cs="Calibri"/>
          <w:szCs w:val="24"/>
        </w:rPr>
        <w:t xml:space="preserve"> (la fatturazione avverrà in base ai pasti effettivamente erogati mensilmente)</w:t>
      </w:r>
      <w:r>
        <w:rPr>
          <w:rFonts w:ascii="Calibri" w:hAnsi="Calibri" w:cs="Calibri"/>
          <w:szCs w:val="24"/>
        </w:rPr>
        <w:t>.</w:t>
      </w:r>
    </w:p>
    <w:p w:rsidR="000F2A19" w:rsidRPr="00223CCB" w:rsidRDefault="00D43A21">
      <w:pPr>
        <w:jc w:val="both"/>
        <w:rPr>
          <w:rFonts w:ascii="Calibri" w:hAnsi="Calibri" w:cs="Calibri"/>
          <w:szCs w:val="24"/>
          <w:shd w:val="clear" w:color="auto" w:fill="FFFF00"/>
        </w:rPr>
      </w:pPr>
      <w:r w:rsidRPr="00223CCB">
        <w:rPr>
          <w:rFonts w:ascii="Calibri" w:hAnsi="Calibri" w:cs="Calibri"/>
          <w:szCs w:val="24"/>
        </w:rPr>
        <w:tab/>
      </w:r>
      <w:bookmarkStart w:id="2" w:name="Copia__Hlk184897128_1"/>
      <w:bookmarkEnd w:id="2"/>
    </w:p>
    <w:p w:rsidR="000F2A19" w:rsidRPr="00223CCB" w:rsidRDefault="000F2A19">
      <w:pPr>
        <w:ind w:left="708"/>
        <w:jc w:val="both"/>
        <w:rPr>
          <w:rFonts w:ascii="Calibri" w:hAnsi="Calibri" w:cs="Calibri"/>
          <w:b/>
          <w:szCs w:val="24"/>
        </w:rPr>
      </w:pPr>
    </w:p>
    <w:sectPr w:rsidR="000F2A19" w:rsidRPr="00223CCB" w:rsidSect="000F2A19">
      <w:footerReference w:type="even" r:id="rId8"/>
      <w:footerReference w:type="default" r:id="rId9"/>
      <w:pgSz w:w="11906" w:h="16838"/>
      <w:pgMar w:top="851" w:right="1134" w:bottom="851" w:left="1134"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AD0" w:rsidRDefault="00066AD0" w:rsidP="000F2A19">
      <w:r>
        <w:separator/>
      </w:r>
    </w:p>
  </w:endnote>
  <w:endnote w:type="continuationSeparator" w:id="0">
    <w:p w:rsidR="00066AD0" w:rsidRDefault="00066AD0" w:rsidP="000F2A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Lucida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3" w:name="PageNumWizard_FOOTER_Stile_di_pagina_pre"/>
  <w:p w:rsidR="000F2A19" w:rsidRDefault="004A7355">
    <w:pPr>
      <w:jc w:val="right"/>
      <w:rPr>
        <w:rFonts w:asciiTheme="minorHAnsi" w:hAnsiTheme="minorHAnsi" w:cs="Arial"/>
        <w:color w:val="000000"/>
        <w:sz w:val="16"/>
        <w:szCs w:val="16"/>
      </w:rPr>
    </w:pPr>
    <w:r>
      <w:rPr>
        <w:rFonts w:cs="Arial"/>
        <w:color w:val="000000"/>
        <w:sz w:val="16"/>
        <w:szCs w:val="16"/>
      </w:rPr>
      <w:fldChar w:fldCharType="begin"/>
    </w:r>
    <w:r w:rsidR="00D43A21">
      <w:rPr>
        <w:rFonts w:cs="Arial"/>
        <w:color w:val="000000"/>
        <w:sz w:val="16"/>
        <w:szCs w:val="16"/>
      </w:rPr>
      <w:instrText xml:space="preserve"> PAGE </w:instrText>
    </w:r>
    <w:r>
      <w:rPr>
        <w:rFonts w:cs="Arial"/>
        <w:color w:val="000000"/>
        <w:sz w:val="16"/>
        <w:szCs w:val="16"/>
      </w:rPr>
      <w:fldChar w:fldCharType="separate"/>
    </w:r>
    <w:r w:rsidR="00B52822">
      <w:rPr>
        <w:rFonts w:cs="Arial"/>
        <w:noProof/>
        <w:color w:val="000000"/>
        <w:sz w:val="16"/>
        <w:szCs w:val="16"/>
      </w:rPr>
      <w:t>8</w:t>
    </w:r>
    <w:r>
      <w:rPr>
        <w:rFonts w:cs="Arial"/>
        <w:color w:val="000000"/>
        <w:sz w:val="16"/>
        <w:szCs w:val="16"/>
      </w:rPr>
      <w:fldChar w:fldCharType="end"/>
    </w:r>
    <w:bookmarkEnd w:id="3"/>
  </w:p>
  <w:p w:rsidR="000F2A19" w:rsidRDefault="00D43A21">
    <w:pPr>
      <w:jc w:val="center"/>
      <w:rPr>
        <w:rFonts w:asciiTheme="minorHAnsi" w:hAnsiTheme="minorHAnsi" w:cs="Arial"/>
        <w:color w:val="000000"/>
        <w:sz w:val="16"/>
        <w:szCs w:val="16"/>
      </w:rPr>
    </w:pPr>
    <w:r>
      <w:rPr>
        <w:rFonts w:cs="Arial"/>
        <w:color w:val="000000"/>
        <w:sz w:val="16"/>
        <w:szCs w:val="16"/>
      </w:rPr>
      <w:t>Via S. Croce, n. 34 - CAP 57030 MARCIANA – tel. +39 0565 901215 – fax +39 0565 901076</w:t>
    </w:r>
  </w:p>
  <w:p w:rsidR="000F2A19" w:rsidRDefault="00D43A21">
    <w:pPr>
      <w:jc w:val="center"/>
      <w:rPr>
        <w:rFonts w:asciiTheme="minorHAnsi" w:hAnsiTheme="minorHAnsi" w:cs="Arial"/>
        <w:color w:val="000000"/>
        <w:sz w:val="16"/>
        <w:szCs w:val="16"/>
      </w:rPr>
    </w:pPr>
    <w:r>
      <w:rPr>
        <w:rFonts w:cs="Arial"/>
        <w:color w:val="000000"/>
        <w:sz w:val="16"/>
        <w:szCs w:val="16"/>
      </w:rPr>
      <w:t>P.IVA 01190920494 – CF 82001490497</w:t>
    </w:r>
  </w:p>
  <w:p w:rsidR="000F2A19" w:rsidRDefault="00D43A21">
    <w:pPr>
      <w:jc w:val="center"/>
      <w:rPr>
        <w:rFonts w:asciiTheme="minorHAnsi" w:hAnsiTheme="minorHAnsi" w:cs="Arial"/>
        <w:color w:val="000000"/>
        <w:sz w:val="16"/>
        <w:szCs w:val="16"/>
      </w:rPr>
    </w:pPr>
    <w:r>
      <w:rPr>
        <w:rFonts w:cs="Arial"/>
        <w:color w:val="000000"/>
        <w:sz w:val="16"/>
        <w:szCs w:val="16"/>
      </w:rPr>
      <w:t>e-mail: info@comune.marciana.li.it - pec: protocollo@pec.comune.marciana.li.it – sito istituzionale: www.comune.marciana.li.it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4" w:name="PageNumWizard_FOOTER_Stile_di_pagina_pr1"/>
  <w:p w:rsidR="000F2A19" w:rsidRDefault="004A7355">
    <w:pPr>
      <w:rPr>
        <w:rFonts w:asciiTheme="minorHAnsi" w:hAnsiTheme="minorHAnsi" w:cs="Arial"/>
        <w:color w:val="000000"/>
        <w:sz w:val="16"/>
        <w:szCs w:val="16"/>
      </w:rPr>
    </w:pPr>
    <w:r>
      <w:rPr>
        <w:rFonts w:cs="Arial"/>
        <w:color w:val="000000"/>
        <w:sz w:val="16"/>
        <w:szCs w:val="16"/>
      </w:rPr>
      <w:fldChar w:fldCharType="begin"/>
    </w:r>
    <w:r w:rsidR="00D43A21">
      <w:rPr>
        <w:rFonts w:cs="Arial"/>
        <w:color w:val="000000"/>
        <w:sz w:val="16"/>
        <w:szCs w:val="16"/>
      </w:rPr>
      <w:instrText xml:space="preserve"> PAGE </w:instrText>
    </w:r>
    <w:r>
      <w:rPr>
        <w:rFonts w:cs="Arial"/>
        <w:color w:val="000000"/>
        <w:sz w:val="16"/>
        <w:szCs w:val="16"/>
      </w:rPr>
      <w:fldChar w:fldCharType="separate"/>
    </w:r>
    <w:r w:rsidR="00066AD0">
      <w:rPr>
        <w:rFonts w:cs="Arial"/>
        <w:noProof/>
        <w:color w:val="000000"/>
        <w:sz w:val="16"/>
        <w:szCs w:val="16"/>
      </w:rPr>
      <w:t>1</w:t>
    </w:r>
    <w:r>
      <w:rPr>
        <w:rFonts w:cs="Arial"/>
        <w:color w:val="000000"/>
        <w:sz w:val="16"/>
        <w:szCs w:val="16"/>
      </w:rPr>
      <w:fldChar w:fldCharType="end"/>
    </w:r>
    <w:bookmarkEnd w:id="4"/>
  </w:p>
  <w:p w:rsidR="000F2A19" w:rsidRDefault="00D43A21">
    <w:pPr>
      <w:jc w:val="center"/>
      <w:rPr>
        <w:rFonts w:asciiTheme="minorHAnsi" w:hAnsiTheme="minorHAnsi" w:cs="Arial"/>
        <w:color w:val="000000"/>
        <w:sz w:val="16"/>
        <w:szCs w:val="16"/>
      </w:rPr>
    </w:pPr>
    <w:r>
      <w:rPr>
        <w:rFonts w:cs="Arial"/>
        <w:color w:val="000000"/>
        <w:sz w:val="16"/>
        <w:szCs w:val="16"/>
      </w:rPr>
      <w:t>Via S. Croce, n. 34 - CAP 57030 MARCIANA – tel. +39 0565 901215 – fax +39 0565 901076</w:t>
    </w:r>
  </w:p>
  <w:p w:rsidR="000F2A19" w:rsidRDefault="00D43A21">
    <w:pPr>
      <w:jc w:val="center"/>
      <w:rPr>
        <w:rFonts w:asciiTheme="minorHAnsi" w:hAnsiTheme="minorHAnsi" w:cs="Arial"/>
        <w:color w:val="000000"/>
        <w:sz w:val="16"/>
        <w:szCs w:val="16"/>
      </w:rPr>
    </w:pPr>
    <w:r>
      <w:rPr>
        <w:rFonts w:cs="Arial"/>
        <w:color w:val="000000"/>
        <w:sz w:val="16"/>
        <w:szCs w:val="16"/>
      </w:rPr>
      <w:t>P.IVA 01190920494 – CF 82001490497</w:t>
    </w:r>
  </w:p>
  <w:p w:rsidR="000F2A19" w:rsidRDefault="00D43A21">
    <w:pPr>
      <w:jc w:val="center"/>
      <w:rPr>
        <w:rFonts w:asciiTheme="minorHAnsi" w:hAnsiTheme="minorHAnsi" w:cs="Arial"/>
        <w:color w:val="000000"/>
        <w:sz w:val="16"/>
        <w:szCs w:val="16"/>
      </w:rPr>
    </w:pPr>
    <w:r>
      <w:rPr>
        <w:rFonts w:cs="Arial"/>
        <w:color w:val="000000"/>
        <w:sz w:val="16"/>
        <w:szCs w:val="16"/>
      </w:rPr>
      <w:t>e-mail: info@comune.marciana.li.it - pec: protocollo@pec.comune.marciana.li.it – sito istituzionale: www.comune.marciana.li.it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AD0" w:rsidRDefault="00066AD0" w:rsidP="000F2A19">
      <w:r>
        <w:separator/>
      </w:r>
    </w:p>
  </w:footnote>
  <w:footnote w:type="continuationSeparator" w:id="0">
    <w:p w:rsidR="00066AD0" w:rsidRDefault="00066AD0" w:rsidP="000F2A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13ECA"/>
    <w:multiLevelType w:val="multilevel"/>
    <w:tmpl w:val="330E1150"/>
    <w:lvl w:ilvl="0">
      <w:start w:val="2"/>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CC74E4E"/>
    <w:multiLevelType w:val="multilevel"/>
    <w:tmpl w:val="CD2CC49C"/>
    <w:lvl w:ilvl="0">
      <w:start w:val="1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522E0327"/>
    <w:multiLevelType w:val="multilevel"/>
    <w:tmpl w:val="233874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autoHyphenation/>
  <w:hyphenationZone w:val="283"/>
  <w:evenAndOddHeaders/>
  <w:characterSpacingControl w:val="doNotCompress"/>
  <w:savePreviewPicture/>
  <w:footnotePr>
    <w:footnote w:id="-1"/>
    <w:footnote w:id="0"/>
  </w:footnotePr>
  <w:endnotePr>
    <w:endnote w:id="-1"/>
    <w:endnote w:id="0"/>
  </w:endnotePr>
  <w:compat>
    <w:doNotBreakWrappedTables/>
  </w:compat>
  <w:rsids>
    <w:rsidRoot w:val="000F2A19"/>
    <w:rsid w:val="00063446"/>
    <w:rsid w:val="00066AD0"/>
    <w:rsid w:val="00081957"/>
    <w:rsid w:val="000F2A19"/>
    <w:rsid w:val="001B7B5C"/>
    <w:rsid w:val="00223CCB"/>
    <w:rsid w:val="0023196C"/>
    <w:rsid w:val="002A0E7A"/>
    <w:rsid w:val="00344E71"/>
    <w:rsid w:val="003C424B"/>
    <w:rsid w:val="004A7355"/>
    <w:rsid w:val="004F1725"/>
    <w:rsid w:val="00510117"/>
    <w:rsid w:val="00573590"/>
    <w:rsid w:val="005E1F52"/>
    <w:rsid w:val="00741660"/>
    <w:rsid w:val="0079065A"/>
    <w:rsid w:val="007D0B49"/>
    <w:rsid w:val="00831278"/>
    <w:rsid w:val="0093129A"/>
    <w:rsid w:val="00932217"/>
    <w:rsid w:val="00977AE9"/>
    <w:rsid w:val="00A302C6"/>
    <w:rsid w:val="00A53D47"/>
    <w:rsid w:val="00B120F0"/>
    <w:rsid w:val="00B34C39"/>
    <w:rsid w:val="00B52822"/>
    <w:rsid w:val="00CC2836"/>
    <w:rsid w:val="00CC2970"/>
    <w:rsid w:val="00CE7843"/>
    <w:rsid w:val="00D40DB3"/>
    <w:rsid w:val="00D43A21"/>
    <w:rsid w:val="00DC0BD1"/>
    <w:rsid w:val="00EC1721"/>
    <w:rsid w:val="00FB4FA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6B13"/>
    <w:rPr>
      <w:rFonts w:ascii="Arial" w:eastAsia="Times New Roman" w:hAnsi="Arial"/>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next w:val="Normale"/>
    <w:qFormat/>
    <w:rsid w:val="000F2A19"/>
    <w:pPr>
      <w:keepNext/>
      <w:keepLines/>
      <w:spacing w:before="360" w:after="80"/>
      <w:outlineLvl w:val="0"/>
    </w:pPr>
    <w:rPr>
      <w:rFonts w:eastAsia="DejaVu Sans" w:cs="DejaVu Sans"/>
      <w:color w:val="117A02" w:themeColor="accent1" w:themeShade="BF"/>
      <w:sz w:val="40"/>
      <w:szCs w:val="40"/>
    </w:rPr>
  </w:style>
  <w:style w:type="paragraph" w:customStyle="1" w:styleId="Heading2">
    <w:name w:val="Heading 2"/>
    <w:basedOn w:val="Normale"/>
    <w:next w:val="Normale"/>
    <w:qFormat/>
    <w:rsid w:val="000F2A19"/>
    <w:pPr>
      <w:keepNext/>
      <w:keepLines/>
      <w:spacing w:before="160" w:after="80"/>
      <w:outlineLvl w:val="1"/>
    </w:pPr>
    <w:rPr>
      <w:rFonts w:eastAsia="DejaVu Sans" w:cs="DejaVu Sans"/>
      <w:color w:val="117A02" w:themeColor="accent1" w:themeShade="BF"/>
      <w:sz w:val="32"/>
      <w:szCs w:val="32"/>
    </w:rPr>
  </w:style>
  <w:style w:type="paragraph" w:customStyle="1" w:styleId="Heading3">
    <w:name w:val="Heading 3"/>
    <w:basedOn w:val="Normale"/>
    <w:next w:val="Normale"/>
    <w:link w:val="Titolo3Carattere"/>
    <w:qFormat/>
    <w:rsid w:val="00316B13"/>
    <w:pPr>
      <w:keepNext/>
      <w:pBdr>
        <w:top w:val="single" w:sz="4" w:space="1" w:color="000000"/>
        <w:left w:val="single" w:sz="4" w:space="4" w:color="000000"/>
        <w:bottom w:val="single" w:sz="4" w:space="31" w:color="000000"/>
        <w:right w:val="single" w:sz="4" w:space="4" w:color="000000"/>
      </w:pBdr>
      <w:ind w:right="-1"/>
      <w:jc w:val="both"/>
      <w:outlineLvl w:val="2"/>
    </w:pPr>
    <w:rPr>
      <w:rFonts w:ascii="Times New Roman" w:hAnsi="Times New Roman"/>
      <w:sz w:val="28"/>
    </w:rPr>
  </w:style>
  <w:style w:type="paragraph" w:customStyle="1" w:styleId="Heading4">
    <w:name w:val="Heading 4"/>
    <w:basedOn w:val="Normale"/>
    <w:next w:val="Normale"/>
    <w:link w:val="Titolo4Carattere"/>
    <w:qFormat/>
    <w:rsid w:val="00316B13"/>
    <w:pPr>
      <w:keepNext/>
      <w:pBdr>
        <w:top w:val="single" w:sz="6" w:space="1" w:color="000000"/>
        <w:left w:val="single" w:sz="6" w:space="0" w:color="000000"/>
        <w:bottom w:val="single" w:sz="6" w:space="1" w:color="000000"/>
        <w:right w:val="single" w:sz="6" w:space="1" w:color="000000"/>
      </w:pBdr>
      <w:ind w:right="-1"/>
      <w:jc w:val="center"/>
      <w:outlineLvl w:val="3"/>
    </w:pPr>
    <w:rPr>
      <w:b/>
      <w:sz w:val="32"/>
    </w:rPr>
  </w:style>
  <w:style w:type="paragraph" w:customStyle="1" w:styleId="Heading5">
    <w:name w:val="Heading 5"/>
    <w:basedOn w:val="Normale"/>
    <w:next w:val="Normale"/>
    <w:qFormat/>
    <w:rsid w:val="000F2A19"/>
    <w:pPr>
      <w:keepNext/>
      <w:keepLines/>
      <w:spacing w:before="80" w:after="40"/>
      <w:outlineLvl w:val="4"/>
    </w:pPr>
    <w:rPr>
      <w:rFonts w:eastAsia="DejaVu Sans" w:cs="DejaVu Sans"/>
      <w:color w:val="117A02" w:themeColor="accent1" w:themeShade="BF"/>
    </w:rPr>
  </w:style>
  <w:style w:type="paragraph" w:customStyle="1" w:styleId="Heading6">
    <w:name w:val="Heading 6"/>
    <w:basedOn w:val="Normale"/>
    <w:next w:val="Normale"/>
    <w:qFormat/>
    <w:rsid w:val="000F2A19"/>
    <w:pPr>
      <w:keepNext/>
      <w:keepLines/>
      <w:spacing w:before="40"/>
      <w:outlineLvl w:val="5"/>
    </w:pPr>
    <w:rPr>
      <w:rFonts w:eastAsia="DejaVu Sans" w:cs="DejaVu Sans"/>
      <w:i/>
      <w:iCs/>
      <w:color w:val="595959" w:themeColor="dark1" w:themeTint="A6"/>
    </w:rPr>
  </w:style>
  <w:style w:type="paragraph" w:customStyle="1" w:styleId="Heading7">
    <w:name w:val="Heading 7"/>
    <w:basedOn w:val="Normale"/>
    <w:next w:val="Normale"/>
    <w:link w:val="Titolo7Carattere"/>
    <w:qFormat/>
    <w:rsid w:val="00316B13"/>
    <w:pPr>
      <w:keepNext/>
      <w:pBdr>
        <w:top w:val="single" w:sz="6" w:space="1" w:color="000000"/>
        <w:left w:val="single" w:sz="6" w:space="0" w:color="000000"/>
        <w:bottom w:val="single" w:sz="6" w:space="1" w:color="000000"/>
        <w:right w:val="single" w:sz="6" w:space="1" w:color="000000"/>
      </w:pBdr>
      <w:tabs>
        <w:tab w:val="left" w:pos="3828"/>
      </w:tabs>
      <w:ind w:right="-1"/>
      <w:jc w:val="both"/>
      <w:outlineLvl w:val="6"/>
    </w:pPr>
    <w:rPr>
      <w:sz w:val="28"/>
    </w:rPr>
  </w:style>
  <w:style w:type="paragraph" w:customStyle="1" w:styleId="Heading8">
    <w:name w:val="Heading 8"/>
    <w:basedOn w:val="Normale"/>
    <w:next w:val="Normale"/>
    <w:qFormat/>
    <w:rsid w:val="000F2A19"/>
    <w:pPr>
      <w:keepNext/>
      <w:keepLines/>
      <w:outlineLvl w:val="7"/>
    </w:pPr>
    <w:rPr>
      <w:rFonts w:eastAsia="DejaVu Sans" w:cs="DejaVu Sans"/>
      <w:i/>
      <w:iCs/>
      <w:color w:val="272727" w:themeColor="dark1" w:themeTint="D8"/>
    </w:rPr>
  </w:style>
  <w:style w:type="paragraph" w:customStyle="1" w:styleId="Heading9">
    <w:name w:val="Heading 9"/>
    <w:basedOn w:val="Normale"/>
    <w:next w:val="Normale"/>
    <w:qFormat/>
    <w:rsid w:val="000F2A19"/>
    <w:pPr>
      <w:keepNext/>
      <w:keepLines/>
      <w:outlineLvl w:val="8"/>
    </w:pPr>
    <w:rPr>
      <w:rFonts w:eastAsia="DejaVu Sans" w:cs="DejaVu Sans"/>
      <w:color w:val="272727" w:themeColor="dark1" w:themeTint="D8"/>
    </w:rPr>
  </w:style>
  <w:style w:type="character" w:customStyle="1" w:styleId="Titolo3Carattere">
    <w:name w:val="Titolo 3 Carattere"/>
    <w:basedOn w:val="Carpredefinitoparagrafo"/>
    <w:link w:val="Heading3"/>
    <w:qFormat/>
    <w:rsid w:val="00316B13"/>
    <w:rPr>
      <w:rFonts w:ascii="Times New Roman" w:eastAsia="Times New Roman" w:hAnsi="Times New Roman" w:cs="Times New Roman"/>
      <w:sz w:val="28"/>
      <w:szCs w:val="20"/>
      <w:lang w:eastAsia="it-IT"/>
    </w:rPr>
  </w:style>
  <w:style w:type="character" w:customStyle="1" w:styleId="Titolo4Carattere">
    <w:name w:val="Titolo 4 Carattere"/>
    <w:basedOn w:val="Carpredefinitoparagrafo"/>
    <w:link w:val="Heading4"/>
    <w:qFormat/>
    <w:rsid w:val="00316B13"/>
    <w:rPr>
      <w:rFonts w:ascii="Arial" w:eastAsia="Times New Roman" w:hAnsi="Arial" w:cs="Times New Roman"/>
      <w:b/>
      <w:sz w:val="32"/>
      <w:szCs w:val="20"/>
      <w:lang w:eastAsia="it-IT"/>
    </w:rPr>
  </w:style>
  <w:style w:type="character" w:customStyle="1" w:styleId="Titolo7Carattere">
    <w:name w:val="Titolo 7 Carattere"/>
    <w:basedOn w:val="Carpredefinitoparagrafo"/>
    <w:link w:val="Heading7"/>
    <w:qFormat/>
    <w:rsid w:val="00316B13"/>
    <w:rPr>
      <w:rFonts w:ascii="Arial" w:eastAsia="Times New Roman" w:hAnsi="Arial" w:cs="Times New Roman"/>
      <w:sz w:val="28"/>
      <w:szCs w:val="20"/>
      <w:lang w:eastAsia="it-IT"/>
    </w:rPr>
  </w:style>
  <w:style w:type="character" w:customStyle="1" w:styleId="TestofumettoCarattere">
    <w:name w:val="Testo fumetto Carattere"/>
    <w:basedOn w:val="Carpredefinitoparagrafo"/>
    <w:link w:val="Testofumetto"/>
    <w:uiPriority w:val="99"/>
    <w:semiHidden/>
    <w:qFormat/>
    <w:rsid w:val="00316B13"/>
    <w:rPr>
      <w:rFonts w:ascii="Tahoma" w:eastAsia="Times New Roman" w:hAnsi="Tahoma" w:cs="Tahoma"/>
      <w:sz w:val="16"/>
      <w:szCs w:val="16"/>
      <w:lang w:eastAsia="it-IT"/>
    </w:rPr>
  </w:style>
  <w:style w:type="character" w:styleId="Collegamentoipertestuale">
    <w:name w:val="Hyperlink"/>
    <w:basedOn w:val="Carpredefinitoparagrafo"/>
    <w:uiPriority w:val="99"/>
    <w:unhideWhenUsed/>
    <w:rsid w:val="006A67A5"/>
    <w:rPr>
      <w:color w:val="0000FF"/>
      <w:u w:val="single"/>
    </w:rPr>
  </w:style>
  <w:style w:type="character" w:customStyle="1" w:styleId="IntestazioneCarattere">
    <w:name w:val="Intestazione Carattere"/>
    <w:basedOn w:val="Carpredefinitoparagrafo"/>
    <w:link w:val="Header"/>
    <w:uiPriority w:val="99"/>
    <w:semiHidden/>
    <w:qFormat/>
    <w:rsid w:val="00C97C7E"/>
    <w:rPr>
      <w:rFonts w:ascii="Arial" w:eastAsia="Times New Roman" w:hAnsi="Arial"/>
      <w:sz w:val="24"/>
    </w:rPr>
  </w:style>
  <w:style w:type="character" w:customStyle="1" w:styleId="PidipaginaCarattere">
    <w:name w:val="Piè di pagina Carattere"/>
    <w:basedOn w:val="Carpredefinitoparagrafo"/>
    <w:link w:val="Footer"/>
    <w:uiPriority w:val="99"/>
    <w:semiHidden/>
    <w:qFormat/>
    <w:rsid w:val="00C97C7E"/>
    <w:rPr>
      <w:rFonts w:ascii="Arial" w:eastAsia="Times New Roman" w:hAnsi="Arial"/>
      <w:sz w:val="24"/>
    </w:rPr>
  </w:style>
  <w:style w:type="character" w:styleId="Enfasigrassetto">
    <w:name w:val="Strong"/>
    <w:basedOn w:val="Carpredefinitoparagrafo"/>
    <w:uiPriority w:val="22"/>
    <w:qFormat/>
    <w:rsid w:val="00DE1232"/>
    <w:rPr>
      <w:b/>
      <w:bCs/>
    </w:rPr>
  </w:style>
  <w:style w:type="character" w:styleId="Riferimentointenso">
    <w:name w:val="Intense Reference"/>
    <w:basedOn w:val="Carpredefinitoparagrafo"/>
    <w:qFormat/>
    <w:rsid w:val="000F2A19"/>
    <w:rPr>
      <w:b/>
      <w:bCs/>
      <w:smallCaps/>
      <w:color w:val="117A02" w:themeColor="accent1" w:themeShade="BF"/>
      <w:spacing w:val="5"/>
    </w:rPr>
  </w:style>
  <w:style w:type="character" w:customStyle="1" w:styleId="CitazioneintensaCarattere">
    <w:name w:val="Citazione intensa Carattere"/>
    <w:basedOn w:val="Carpredefinitoparagrafo"/>
    <w:qFormat/>
    <w:rsid w:val="000F2A19"/>
    <w:rPr>
      <w:i/>
      <w:iCs/>
      <w:color w:val="117A02" w:themeColor="accent1" w:themeShade="BF"/>
    </w:rPr>
  </w:style>
  <w:style w:type="character" w:styleId="Enfasiintensa">
    <w:name w:val="Intense Emphasis"/>
    <w:basedOn w:val="Carpredefinitoparagrafo"/>
    <w:qFormat/>
    <w:rsid w:val="000F2A19"/>
    <w:rPr>
      <w:i/>
      <w:iCs/>
      <w:color w:val="117A02" w:themeColor="accent1" w:themeShade="BF"/>
    </w:rPr>
  </w:style>
  <w:style w:type="character" w:customStyle="1" w:styleId="CitazioneCarattere">
    <w:name w:val="Citazione Carattere"/>
    <w:basedOn w:val="Carpredefinitoparagrafo"/>
    <w:qFormat/>
    <w:rsid w:val="000F2A19"/>
    <w:rPr>
      <w:i/>
      <w:iCs/>
      <w:color w:val="404040" w:themeColor="dark1" w:themeTint="BF"/>
    </w:rPr>
  </w:style>
  <w:style w:type="character" w:customStyle="1" w:styleId="SottotitoloCarattere">
    <w:name w:val="Sottotitolo Carattere"/>
    <w:basedOn w:val="Carpredefinitoparagrafo"/>
    <w:qFormat/>
    <w:rsid w:val="000F2A19"/>
    <w:rPr>
      <w:rFonts w:eastAsia="DejaVu Sans" w:cs="DejaVu Sans"/>
      <w:color w:val="595959" w:themeColor="dark1" w:themeTint="A6"/>
      <w:spacing w:val="15"/>
      <w:sz w:val="28"/>
      <w:szCs w:val="28"/>
    </w:rPr>
  </w:style>
  <w:style w:type="character" w:customStyle="1" w:styleId="TitoloCarattere">
    <w:name w:val="Titolo Carattere"/>
    <w:basedOn w:val="Carpredefinitoparagrafo"/>
    <w:qFormat/>
    <w:rsid w:val="000F2A19"/>
    <w:rPr>
      <w:rFonts w:ascii="Arial" w:eastAsia="DejaVu Sans" w:hAnsi="Arial" w:cs="DejaVu Sans"/>
      <w:spacing w:val="-10"/>
      <w:kern w:val="2"/>
      <w:sz w:val="56"/>
      <w:szCs w:val="56"/>
    </w:rPr>
  </w:style>
  <w:style w:type="character" w:customStyle="1" w:styleId="Titolo9Carattere">
    <w:name w:val="Titolo 9 Carattere"/>
    <w:basedOn w:val="Carpredefinitoparagrafo"/>
    <w:qFormat/>
    <w:rsid w:val="000F2A19"/>
    <w:rPr>
      <w:rFonts w:eastAsia="DejaVu Sans" w:cs="DejaVu Sans"/>
      <w:color w:val="272727" w:themeColor="dark1" w:themeTint="D8"/>
    </w:rPr>
  </w:style>
  <w:style w:type="character" w:customStyle="1" w:styleId="Titolo8Carattere">
    <w:name w:val="Titolo 8 Carattere"/>
    <w:basedOn w:val="Carpredefinitoparagrafo"/>
    <w:qFormat/>
    <w:rsid w:val="000F2A19"/>
    <w:rPr>
      <w:rFonts w:eastAsia="DejaVu Sans" w:cs="DejaVu Sans"/>
      <w:i/>
      <w:iCs/>
      <w:color w:val="272727" w:themeColor="dark1" w:themeTint="D8"/>
    </w:rPr>
  </w:style>
  <w:style w:type="character" w:customStyle="1" w:styleId="Titolo6Carattere">
    <w:name w:val="Titolo 6 Carattere"/>
    <w:basedOn w:val="Carpredefinitoparagrafo"/>
    <w:qFormat/>
    <w:rsid w:val="000F2A19"/>
    <w:rPr>
      <w:rFonts w:eastAsia="DejaVu Sans" w:cs="DejaVu Sans"/>
      <w:i/>
      <w:iCs/>
      <w:color w:val="595959" w:themeColor="dark1" w:themeTint="A6"/>
    </w:rPr>
  </w:style>
  <w:style w:type="character" w:customStyle="1" w:styleId="Titolo5Carattere">
    <w:name w:val="Titolo 5 Carattere"/>
    <w:basedOn w:val="Carpredefinitoparagrafo"/>
    <w:qFormat/>
    <w:rsid w:val="000F2A19"/>
    <w:rPr>
      <w:rFonts w:eastAsia="DejaVu Sans" w:cs="DejaVu Sans"/>
      <w:color w:val="117A02" w:themeColor="accent1" w:themeShade="BF"/>
    </w:rPr>
  </w:style>
  <w:style w:type="character" w:customStyle="1" w:styleId="Titolo2Carattere">
    <w:name w:val="Titolo 2 Carattere"/>
    <w:basedOn w:val="Carpredefinitoparagrafo"/>
    <w:qFormat/>
    <w:rsid w:val="000F2A19"/>
    <w:rPr>
      <w:rFonts w:ascii="Arial" w:eastAsia="DejaVu Sans" w:hAnsi="Arial" w:cs="DejaVu Sans"/>
      <w:color w:val="117A02" w:themeColor="accent1" w:themeShade="BF"/>
      <w:sz w:val="32"/>
      <w:szCs w:val="32"/>
    </w:rPr>
  </w:style>
  <w:style w:type="character" w:customStyle="1" w:styleId="Titolo1Carattere">
    <w:name w:val="Titolo 1 Carattere"/>
    <w:basedOn w:val="Carpredefinitoparagrafo"/>
    <w:qFormat/>
    <w:rsid w:val="000F2A19"/>
    <w:rPr>
      <w:rFonts w:ascii="Arial" w:eastAsia="DejaVu Sans" w:hAnsi="Arial" w:cs="DejaVu Sans"/>
      <w:color w:val="117A02" w:themeColor="accent1" w:themeShade="BF"/>
      <w:sz w:val="40"/>
      <w:szCs w:val="40"/>
    </w:rPr>
  </w:style>
  <w:style w:type="paragraph" w:styleId="Titolo">
    <w:name w:val="Title"/>
    <w:basedOn w:val="Normale"/>
    <w:next w:val="Corpodeltesto"/>
    <w:qFormat/>
    <w:rsid w:val="000F2A19"/>
    <w:pPr>
      <w:spacing w:after="80"/>
      <w:contextualSpacing/>
    </w:pPr>
    <w:rPr>
      <w:rFonts w:eastAsia="DejaVu Sans" w:cs="DejaVu Sans"/>
      <w:spacing w:val="-10"/>
      <w:kern w:val="2"/>
      <w:sz w:val="56"/>
      <w:szCs w:val="56"/>
    </w:rPr>
  </w:style>
  <w:style w:type="paragraph" w:styleId="Corpodeltesto">
    <w:name w:val="Body Text"/>
    <w:basedOn w:val="Normale"/>
    <w:rsid w:val="000F2A19"/>
    <w:pPr>
      <w:spacing w:after="140" w:line="276" w:lineRule="auto"/>
    </w:pPr>
  </w:style>
  <w:style w:type="paragraph" w:styleId="Elenco">
    <w:name w:val="List"/>
    <w:basedOn w:val="Corpodeltesto"/>
    <w:rsid w:val="000F2A19"/>
    <w:rPr>
      <w:rFonts w:cs="Lucida Sans"/>
    </w:rPr>
  </w:style>
  <w:style w:type="paragraph" w:customStyle="1" w:styleId="Caption">
    <w:name w:val="Caption"/>
    <w:basedOn w:val="Normale"/>
    <w:qFormat/>
    <w:rsid w:val="000F2A19"/>
    <w:pPr>
      <w:suppressLineNumbers/>
      <w:spacing w:before="120" w:after="120"/>
    </w:pPr>
    <w:rPr>
      <w:rFonts w:cs="Lucida Sans"/>
      <w:i/>
      <w:iCs/>
      <w:szCs w:val="24"/>
    </w:rPr>
  </w:style>
  <w:style w:type="paragraph" w:customStyle="1" w:styleId="Indice">
    <w:name w:val="Indice"/>
    <w:basedOn w:val="Normale"/>
    <w:qFormat/>
    <w:rsid w:val="000F2A19"/>
    <w:pPr>
      <w:suppressLineNumbers/>
    </w:pPr>
    <w:rPr>
      <w:rFonts w:cs="Lucida Sans"/>
    </w:rPr>
  </w:style>
  <w:style w:type="paragraph" w:styleId="Paragrafoelenco">
    <w:name w:val="List Paragraph"/>
    <w:basedOn w:val="Normale"/>
    <w:uiPriority w:val="34"/>
    <w:qFormat/>
    <w:rsid w:val="00316B13"/>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link w:val="TestofumettoCarattere"/>
    <w:uiPriority w:val="99"/>
    <w:semiHidden/>
    <w:unhideWhenUsed/>
    <w:qFormat/>
    <w:rsid w:val="00316B13"/>
    <w:rPr>
      <w:rFonts w:ascii="Tahoma" w:hAnsi="Tahoma" w:cs="Tahoma"/>
      <w:sz w:val="16"/>
      <w:szCs w:val="16"/>
    </w:rPr>
  </w:style>
  <w:style w:type="paragraph" w:customStyle="1" w:styleId="caption1">
    <w:name w:val="caption1"/>
    <w:basedOn w:val="Normale"/>
    <w:next w:val="Normale"/>
    <w:qFormat/>
    <w:rsid w:val="00C97C7E"/>
    <w:pPr>
      <w:jc w:val="center"/>
    </w:pPr>
    <w:rPr>
      <w:rFonts w:ascii="Times New Roman" w:hAnsi="Times New Roman"/>
      <w:b/>
      <w:bCs/>
      <w:color w:val="000000"/>
      <w:sz w:val="32"/>
      <w:szCs w:val="24"/>
    </w:rPr>
  </w:style>
  <w:style w:type="paragraph" w:customStyle="1" w:styleId="Intestazioneepidipagina">
    <w:name w:val="Intestazione e piè di pagina"/>
    <w:basedOn w:val="Normale"/>
    <w:qFormat/>
    <w:rsid w:val="000F2A19"/>
  </w:style>
  <w:style w:type="paragraph" w:customStyle="1" w:styleId="Header">
    <w:name w:val="Header"/>
    <w:basedOn w:val="Normale"/>
    <w:link w:val="IntestazioneCarattere"/>
    <w:uiPriority w:val="99"/>
    <w:semiHidden/>
    <w:unhideWhenUsed/>
    <w:rsid w:val="00C97C7E"/>
    <w:pPr>
      <w:tabs>
        <w:tab w:val="center" w:pos="4819"/>
        <w:tab w:val="right" w:pos="9638"/>
      </w:tabs>
    </w:pPr>
  </w:style>
  <w:style w:type="paragraph" w:customStyle="1" w:styleId="Footer">
    <w:name w:val="Footer"/>
    <w:basedOn w:val="Normale"/>
    <w:link w:val="PidipaginaCarattere"/>
    <w:uiPriority w:val="99"/>
    <w:semiHidden/>
    <w:unhideWhenUsed/>
    <w:rsid w:val="00C97C7E"/>
    <w:pPr>
      <w:tabs>
        <w:tab w:val="center" w:pos="4819"/>
        <w:tab w:val="right" w:pos="9638"/>
      </w:tabs>
    </w:pPr>
  </w:style>
  <w:style w:type="paragraph" w:customStyle="1" w:styleId="Default">
    <w:name w:val="Default"/>
    <w:qFormat/>
    <w:rsid w:val="00B776A4"/>
    <w:rPr>
      <w:rFonts w:ascii="Times New Roman" w:eastAsia="Times New Roman" w:hAnsi="Times New Roman"/>
      <w:color w:val="000000"/>
      <w:sz w:val="24"/>
      <w:szCs w:val="24"/>
    </w:rPr>
  </w:style>
  <w:style w:type="paragraph" w:customStyle="1" w:styleId="caption2">
    <w:name w:val="caption2"/>
    <w:basedOn w:val="Normale"/>
    <w:next w:val="Normale"/>
    <w:qFormat/>
    <w:rsid w:val="000F2A19"/>
    <w:pPr>
      <w:jc w:val="center"/>
    </w:pPr>
    <w:rPr>
      <w:rFonts w:ascii="Times New Roman" w:hAnsi="Times New Roman"/>
      <w:b/>
      <w:bCs/>
      <w:color w:val="000000"/>
      <w:sz w:val="32"/>
      <w:szCs w:val="24"/>
    </w:rPr>
  </w:style>
  <w:style w:type="paragraph" w:customStyle="1" w:styleId="Contenutotabella">
    <w:name w:val="Contenuto tabella"/>
    <w:basedOn w:val="Normale"/>
    <w:qFormat/>
    <w:rsid w:val="000F2A19"/>
    <w:pPr>
      <w:widowControl w:val="0"/>
      <w:suppressLineNumbers/>
    </w:pPr>
  </w:style>
  <w:style w:type="paragraph" w:customStyle="1" w:styleId="Titolotabella">
    <w:name w:val="Titolo tabella"/>
    <w:basedOn w:val="Contenutotabella"/>
    <w:qFormat/>
    <w:rsid w:val="000F2A19"/>
    <w:pPr>
      <w:jc w:val="center"/>
    </w:pPr>
    <w:rPr>
      <w:b/>
      <w:bCs/>
    </w:rPr>
  </w:style>
  <w:style w:type="paragraph" w:customStyle="1" w:styleId="Tabellanormale1">
    <w:name w:val="Tabella normale1"/>
    <w:qFormat/>
    <w:rsid w:val="000F2A19"/>
    <w:pPr>
      <w:spacing w:after="160" w:line="259" w:lineRule="auto"/>
    </w:pPr>
    <w:rPr>
      <w:rFonts w:ascii="Times New Roman" w:hAnsi="Times New Roman"/>
      <w:kern w:val="2"/>
    </w:rPr>
  </w:style>
  <w:style w:type="paragraph" w:styleId="Citazioneintensa">
    <w:name w:val="Intense Quote"/>
    <w:basedOn w:val="Normale"/>
    <w:next w:val="Normale"/>
    <w:qFormat/>
    <w:rsid w:val="000F2A19"/>
    <w:pPr>
      <w:pBdr>
        <w:top w:val="single" w:sz="4" w:space="10" w:color="0F4761"/>
        <w:bottom w:val="single" w:sz="4" w:space="10" w:color="0F4761"/>
      </w:pBdr>
      <w:spacing w:before="360" w:after="360"/>
      <w:ind w:left="864" w:right="864"/>
      <w:jc w:val="center"/>
    </w:pPr>
    <w:rPr>
      <w:i/>
      <w:iCs/>
      <w:color w:val="117A02" w:themeColor="accent1" w:themeShade="BF"/>
    </w:rPr>
  </w:style>
  <w:style w:type="paragraph" w:styleId="Citazione">
    <w:name w:val="Quote"/>
    <w:basedOn w:val="Normale"/>
    <w:next w:val="Normale"/>
    <w:qFormat/>
    <w:rsid w:val="000F2A19"/>
    <w:pPr>
      <w:spacing w:before="160"/>
      <w:jc w:val="center"/>
    </w:pPr>
    <w:rPr>
      <w:i/>
      <w:iCs/>
      <w:color w:val="404040" w:themeColor="dark1" w:themeTint="BF"/>
    </w:rPr>
  </w:style>
  <w:style w:type="paragraph" w:styleId="Sottotitolo">
    <w:name w:val="Subtitle"/>
    <w:basedOn w:val="Normale"/>
    <w:next w:val="Normale"/>
    <w:qFormat/>
    <w:rsid w:val="000F2A19"/>
    <w:rPr>
      <w:rFonts w:eastAsia="DejaVu Sans" w:cs="DejaVu Sans"/>
      <w:color w:val="595959" w:themeColor="dark1" w:themeTint="A6"/>
      <w:spacing w:val="15"/>
      <w:sz w:val="28"/>
      <w:szCs w:val="28"/>
    </w:rPr>
  </w:style>
  <w:style w:type="paragraph" w:styleId="NormaleWeb">
    <w:name w:val="Normal (Web)"/>
    <w:basedOn w:val="Normale"/>
    <w:uiPriority w:val="99"/>
    <w:semiHidden/>
    <w:unhideWhenUsed/>
    <w:rsid w:val="00831278"/>
    <w:pPr>
      <w:suppressAutoHyphens w:val="0"/>
      <w:spacing w:before="100" w:beforeAutospacing="1" w:after="142" w:line="276" w:lineRule="auto"/>
    </w:pPr>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1805152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A56DFE-9D78-4A56-9FCE-68AAD3450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2819</Words>
  <Characters>16069</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Mazzei</dc:creator>
  <cp:lastModifiedBy>m.mazzei</cp:lastModifiedBy>
  <cp:revision>3</cp:revision>
  <cp:lastPrinted>2025-02-18T11:01:00Z</cp:lastPrinted>
  <dcterms:created xsi:type="dcterms:W3CDTF">2026-06-23T08:01:00Z</dcterms:created>
  <dcterms:modified xsi:type="dcterms:W3CDTF">2026-06-24T09:49:00Z</dcterms:modified>
  <dc:language>it-IT</dc:language>
</cp:coreProperties>
</file>